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5E9EE3" w14:textId="77777777" w:rsidR="00FD1B88" w:rsidRDefault="00FB0E29">
      <w:pPr>
        <w:pStyle w:val="2"/>
        <w:rPr>
          <w:rFonts w:ascii="宋体" w:eastAsia="宋体" w:hAnsi="宋体" w:cs="宋体"/>
          <w:color w:val="000000" w:themeColor="text1"/>
          <w:sz w:val="28"/>
          <w:szCs w:val="28"/>
          <w:shd w:val="clear" w:color="auto" w:fill="FFFFFF"/>
        </w:rPr>
      </w:pPr>
      <w:r>
        <w:rPr>
          <w:rFonts w:ascii="宋体" w:eastAsia="宋体" w:hAnsi="宋体" w:cs="宋体" w:hint="eastAsia"/>
          <w:b/>
          <w:bCs/>
          <w:color w:val="000000" w:themeColor="text1"/>
          <w:sz w:val="28"/>
          <w:szCs w:val="28"/>
        </w:rPr>
        <w:t>附件</w:t>
      </w:r>
      <w:r>
        <w:rPr>
          <w:rFonts w:ascii="宋体" w:eastAsia="宋体" w:hAnsi="宋体" w:cs="宋体" w:hint="eastAsia"/>
          <w:b/>
          <w:bCs/>
          <w:color w:val="000000" w:themeColor="text1"/>
          <w:sz w:val="28"/>
          <w:szCs w:val="28"/>
        </w:rPr>
        <w:t>一</w:t>
      </w:r>
      <w:r>
        <w:rPr>
          <w:rFonts w:ascii="宋体" w:eastAsia="宋体" w:hAnsi="宋体" w:cs="宋体" w:hint="eastAsia"/>
          <w:b/>
          <w:bCs/>
          <w:color w:val="000000" w:themeColor="text1"/>
          <w:sz w:val="28"/>
          <w:szCs w:val="28"/>
        </w:rPr>
        <w:t>：</w:t>
      </w:r>
    </w:p>
    <w:p w14:paraId="05B21093" w14:textId="77777777" w:rsidR="00FD1B88" w:rsidRDefault="00FB0E29">
      <w:pPr>
        <w:spacing w:line="360" w:lineRule="auto"/>
        <w:jc w:val="center"/>
        <w:rPr>
          <w:rFonts w:ascii="宋体" w:hAnsi="宋体"/>
          <w:b/>
          <w:bCs/>
          <w:sz w:val="32"/>
          <w:szCs w:val="32"/>
        </w:rPr>
      </w:pPr>
      <w:bookmarkStart w:id="0" w:name="_GoBack"/>
      <w:r>
        <w:rPr>
          <w:rFonts w:hint="eastAsia"/>
          <w:b/>
          <w:color w:val="000000" w:themeColor="text1"/>
          <w:sz w:val="30"/>
          <w:szCs w:val="30"/>
        </w:rPr>
        <w:t>首都医科大学附属北京潞河医院</w:t>
      </w:r>
      <w:r>
        <w:rPr>
          <w:rFonts w:ascii="宋体" w:hAnsi="宋体" w:hint="eastAsia"/>
          <w:b/>
          <w:bCs/>
          <w:sz w:val="32"/>
          <w:szCs w:val="32"/>
        </w:rPr>
        <w:t>一次性输液瓶（袋）</w:t>
      </w:r>
    </w:p>
    <w:p w14:paraId="07DDD7BB" w14:textId="77777777" w:rsidR="00FD1B88" w:rsidRDefault="00FB0E29">
      <w:pPr>
        <w:spacing w:line="360" w:lineRule="auto"/>
        <w:jc w:val="center"/>
        <w:rPr>
          <w:rFonts w:eastAsia="宋体"/>
          <w:b/>
          <w:color w:val="000000" w:themeColor="text1"/>
          <w:sz w:val="30"/>
          <w:szCs w:val="30"/>
        </w:rPr>
      </w:pPr>
      <w:r>
        <w:rPr>
          <w:rFonts w:ascii="宋体" w:hAnsi="宋体" w:hint="eastAsia"/>
          <w:b/>
          <w:bCs/>
          <w:sz w:val="32"/>
          <w:szCs w:val="32"/>
        </w:rPr>
        <w:t>回收</w:t>
      </w:r>
      <w:r>
        <w:rPr>
          <w:rFonts w:ascii="宋体" w:eastAsia="宋体" w:hAnsi="宋体" w:cs="宋体" w:hint="eastAsia"/>
          <w:b/>
          <w:bCs/>
          <w:color w:val="000000" w:themeColor="text1"/>
          <w:sz w:val="32"/>
          <w:szCs w:val="32"/>
        </w:rPr>
        <w:t>采购项目</w:t>
      </w:r>
      <w:r>
        <w:rPr>
          <w:rFonts w:hint="eastAsia"/>
          <w:b/>
          <w:color w:val="000000" w:themeColor="text1"/>
          <w:sz w:val="30"/>
          <w:szCs w:val="30"/>
        </w:rPr>
        <w:t>评分标准</w:t>
      </w:r>
    </w:p>
    <w:tbl>
      <w:tblPr>
        <w:tblpPr w:leftFromText="180" w:rightFromText="180" w:vertAnchor="text" w:horzAnchor="page" w:tblpX="1462" w:tblpY="276"/>
        <w:tblOverlap w:val="never"/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76"/>
        <w:gridCol w:w="7092"/>
        <w:gridCol w:w="732"/>
      </w:tblGrid>
      <w:tr w:rsidR="00FD1B88" w14:paraId="6AD52E73" w14:textId="77777777">
        <w:trPr>
          <w:trHeight w:val="840"/>
        </w:trPr>
        <w:tc>
          <w:tcPr>
            <w:tcW w:w="1176" w:type="dxa"/>
            <w:vAlign w:val="center"/>
          </w:tcPr>
          <w:bookmarkEnd w:id="0"/>
          <w:p w14:paraId="1FC44F7F" w14:textId="77777777" w:rsidR="00FD1B88" w:rsidRDefault="00FB0E29">
            <w:pPr>
              <w:jc w:val="center"/>
              <w:rPr>
                <w:rFonts w:ascii="宋体" w:eastAsia="宋体" w:hAnsi="宋体"/>
                <w:b/>
                <w:bCs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b/>
                <w:bCs/>
                <w:color w:val="000000" w:themeColor="text1"/>
                <w:sz w:val="24"/>
              </w:rPr>
              <w:t>内容及赋分</w:t>
            </w:r>
          </w:p>
        </w:tc>
        <w:tc>
          <w:tcPr>
            <w:tcW w:w="7092" w:type="dxa"/>
            <w:vAlign w:val="center"/>
          </w:tcPr>
          <w:p w14:paraId="4E47AE98" w14:textId="77777777" w:rsidR="00FD1B88" w:rsidRDefault="00FB0E29">
            <w:pPr>
              <w:jc w:val="center"/>
              <w:rPr>
                <w:rFonts w:ascii="宋体" w:eastAsia="宋体" w:hAnsi="宋体"/>
                <w:b/>
                <w:bCs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  <w:t>评分</w:t>
            </w:r>
            <w:r>
              <w:rPr>
                <w:rFonts w:ascii="宋体" w:hAnsi="宋体" w:hint="eastAsia"/>
                <w:b/>
                <w:bCs/>
                <w:color w:val="000000" w:themeColor="text1"/>
                <w:sz w:val="24"/>
              </w:rPr>
              <w:t>细则</w:t>
            </w:r>
          </w:p>
        </w:tc>
        <w:tc>
          <w:tcPr>
            <w:tcW w:w="732" w:type="dxa"/>
            <w:vAlign w:val="center"/>
          </w:tcPr>
          <w:p w14:paraId="550327B1" w14:textId="77777777" w:rsidR="00FD1B88" w:rsidRDefault="00FB0E29">
            <w:pPr>
              <w:jc w:val="center"/>
              <w:rPr>
                <w:rFonts w:ascii="宋体" w:eastAsia="宋体" w:hAnsi="宋体"/>
                <w:b/>
                <w:bCs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b/>
                <w:bCs/>
                <w:color w:val="000000" w:themeColor="text1"/>
                <w:sz w:val="24"/>
              </w:rPr>
              <w:t>分值</w:t>
            </w:r>
          </w:p>
        </w:tc>
      </w:tr>
      <w:tr w:rsidR="00FD1B88" w14:paraId="46D798D4" w14:textId="77777777">
        <w:trPr>
          <w:trHeight w:val="276"/>
        </w:trPr>
        <w:tc>
          <w:tcPr>
            <w:tcW w:w="1176" w:type="dxa"/>
            <w:vAlign w:val="center"/>
          </w:tcPr>
          <w:p w14:paraId="76D1D4DC" w14:textId="77777777" w:rsidR="00FD1B88" w:rsidRDefault="00FB0E29">
            <w:pPr>
              <w:ind w:firstLineChars="50" w:firstLine="120"/>
              <w:rPr>
                <w:rFonts w:ascii="宋体" w:hAnsi="宋体"/>
                <w:bCs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bCs/>
                <w:color w:val="000000" w:themeColor="text1"/>
                <w:sz w:val="24"/>
              </w:rPr>
              <w:t>价格</w:t>
            </w:r>
          </w:p>
          <w:p w14:paraId="3BC1FF34" w14:textId="77777777" w:rsidR="00FD1B88" w:rsidRDefault="00FB0E29">
            <w:pPr>
              <w:jc w:val="center"/>
              <w:rPr>
                <w:rFonts w:ascii="宋体" w:hAnsi="宋体"/>
                <w:b/>
                <w:bCs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bCs/>
                <w:color w:val="000000" w:themeColor="text1"/>
                <w:sz w:val="24"/>
              </w:rPr>
              <w:t>（</w:t>
            </w:r>
            <w:r>
              <w:rPr>
                <w:rFonts w:ascii="宋体" w:hAnsi="宋体" w:hint="eastAsia"/>
                <w:bCs/>
                <w:color w:val="000000" w:themeColor="text1"/>
                <w:sz w:val="24"/>
              </w:rPr>
              <w:t>20</w:t>
            </w:r>
            <w:r>
              <w:rPr>
                <w:rFonts w:ascii="宋体" w:hAnsi="宋体" w:hint="eastAsia"/>
                <w:bCs/>
                <w:color w:val="000000" w:themeColor="text1"/>
                <w:sz w:val="24"/>
              </w:rPr>
              <w:t>分）</w:t>
            </w:r>
          </w:p>
        </w:tc>
        <w:tc>
          <w:tcPr>
            <w:tcW w:w="7092" w:type="dxa"/>
            <w:vAlign w:val="center"/>
          </w:tcPr>
          <w:p w14:paraId="33096826" w14:textId="77777777" w:rsidR="00FD1B88" w:rsidRDefault="00FB0E29">
            <w:pPr>
              <w:spacing w:line="300" w:lineRule="auto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>上缴回收</w:t>
            </w: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>管理费</w:t>
            </w: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>，采用</w:t>
            </w: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>高</w:t>
            </w: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>价优先法计算，评标基准价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为</w:t>
            </w: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>满足磋商文件要求且最高的报价，其价格分为满分，其他报价人的价格分统一按下列公式计算：</w:t>
            </w:r>
          </w:p>
          <w:p w14:paraId="1C683107" w14:textId="77777777" w:rsidR="00FD1B88" w:rsidRDefault="00FB0E29">
            <w:pPr>
              <w:jc w:val="center"/>
              <w:rPr>
                <w:rFonts w:ascii="宋体" w:eastAsia="宋体" w:hAnsi="宋体"/>
                <w:b/>
                <w:bCs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>报价得分</w:t>
            </w: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>=</w:t>
            </w: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>（报价</w:t>
            </w: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>/</w:t>
            </w: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>评标基准价）×价格权值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（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20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分）</w:t>
            </w: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>。</w:t>
            </w:r>
          </w:p>
        </w:tc>
        <w:tc>
          <w:tcPr>
            <w:tcW w:w="732" w:type="dxa"/>
            <w:vAlign w:val="center"/>
          </w:tcPr>
          <w:p w14:paraId="642DA9CA" w14:textId="77777777" w:rsidR="00FD1B88" w:rsidRDefault="00FD1B88">
            <w:pPr>
              <w:jc w:val="center"/>
              <w:rPr>
                <w:rFonts w:ascii="宋体" w:eastAsia="宋体" w:hAnsi="宋体"/>
                <w:b/>
                <w:bCs/>
                <w:color w:val="000000" w:themeColor="text1"/>
                <w:sz w:val="24"/>
              </w:rPr>
            </w:pPr>
          </w:p>
        </w:tc>
      </w:tr>
      <w:tr w:rsidR="00FD1B88" w14:paraId="5D766C9B" w14:textId="77777777">
        <w:trPr>
          <w:trHeight w:val="1368"/>
        </w:trPr>
        <w:tc>
          <w:tcPr>
            <w:tcW w:w="1176" w:type="dxa"/>
            <w:vAlign w:val="center"/>
          </w:tcPr>
          <w:p w14:paraId="1F2768C8" w14:textId="77777777" w:rsidR="00FD1B88" w:rsidRDefault="00FB0E29">
            <w:pPr>
              <w:rPr>
                <w:rFonts w:ascii="宋体" w:eastAsia="宋体" w:hAnsi="宋体"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>项目业绩</w:t>
            </w:r>
          </w:p>
          <w:p w14:paraId="5233F05C" w14:textId="77777777" w:rsidR="00FD1B88" w:rsidRDefault="00FB0E29">
            <w:pPr>
              <w:rPr>
                <w:rFonts w:ascii="宋体" w:eastAsia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（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10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分）</w:t>
            </w:r>
          </w:p>
        </w:tc>
        <w:tc>
          <w:tcPr>
            <w:tcW w:w="7092" w:type="dxa"/>
            <w:vAlign w:val="center"/>
          </w:tcPr>
          <w:p w14:paraId="0A2DADBF" w14:textId="77777777" w:rsidR="00FD1B88" w:rsidRDefault="00FB0E29">
            <w:pPr>
              <w:ind w:right="-28"/>
              <w:rPr>
                <w:rFonts w:ascii="宋体" w:eastAsia="宋体" w:hAnsi="宋体"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>投标人近三年</w:t>
            </w: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>（</w:t>
            </w: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>202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2</w:t>
            </w: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>年</w:t>
            </w: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>1</w:t>
            </w: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>月</w:t>
            </w: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>1</w:t>
            </w: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>日后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）</w:t>
            </w: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>项目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业绩</w:t>
            </w: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>，以合同首页、内容页、金额页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及</w:t>
            </w: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>签字盖章页为评审依据，每提供一个有效业绩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2</w:t>
            </w: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>分，最多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10</w:t>
            </w: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>分。</w:t>
            </w:r>
          </w:p>
          <w:p w14:paraId="0CAE9C0B" w14:textId="77777777" w:rsidR="00FD1B88" w:rsidRDefault="00FB0E29">
            <w:pPr>
              <w:spacing w:line="300" w:lineRule="auto"/>
              <w:rPr>
                <w:rFonts w:ascii="宋体" w:eastAsia="宋体" w:hAnsi="宋体"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>备注</w:t>
            </w: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>：</w:t>
            </w: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>同一业主方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，</w:t>
            </w: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>不同服务期合同按一份案例业绩计算。</w:t>
            </w:r>
          </w:p>
        </w:tc>
        <w:tc>
          <w:tcPr>
            <w:tcW w:w="732" w:type="dxa"/>
            <w:vAlign w:val="center"/>
          </w:tcPr>
          <w:p w14:paraId="124A9012" w14:textId="77777777" w:rsidR="00FD1B88" w:rsidRDefault="00FD1B88">
            <w:pPr>
              <w:spacing w:line="300" w:lineRule="auto"/>
              <w:ind w:firstLineChars="100" w:firstLine="240"/>
              <w:rPr>
                <w:rFonts w:ascii="宋体" w:eastAsia="宋体" w:hAnsi="宋体"/>
                <w:color w:val="000000" w:themeColor="text1"/>
                <w:sz w:val="24"/>
              </w:rPr>
            </w:pPr>
          </w:p>
        </w:tc>
      </w:tr>
      <w:tr w:rsidR="00FD1B88" w14:paraId="2471660E" w14:textId="77777777">
        <w:trPr>
          <w:trHeight w:val="1092"/>
        </w:trPr>
        <w:tc>
          <w:tcPr>
            <w:tcW w:w="1176" w:type="dxa"/>
            <w:vAlign w:val="center"/>
          </w:tcPr>
          <w:p w14:paraId="20B01441" w14:textId="77777777" w:rsidR="00FD1B88" w:rsidRDefault="00FB0E29">
            <w:pPr>
              <w:rPr>
                <w:rFonts w:ascii="宋体" w:eastAsia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资质要求（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3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0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分）</w:t>
            </w:r>
          </w:p>
        </w:tc>
        <w:tc>
          <w:tcPr>
            <w:tcW w:w="7092" w:type="dxa"/>
            <w:vAlign w:val="center"/>
          </w:tcPr>
          <w:p w14:paraId="3DF5BBA1" w14:textId="77777777" w:rsidR="00FD1B88" w:rsidRDefault="00FB0E29">
            <w:pPr>
              <w:rPr>
                <w:rFonts w:ascii="宋体" w:hAnsi="宋体" w:cs="Times New Roman"/>
                <w:color w:val="000000" w:themeColor="text1"/>
                <w:sz w:val="24"/>
              </w:rPr>
            </w:pPr>
            <w:r>
              <w:rPr>
                <w:rFonts w:ascii="宋体" w:hAnsi="宋体" w:cs="Times New Roman" w:hint="eastAsia"/>
                <w:color w:val="000000" w:themeColor="text1"/>
                <w:sz w:val="24"/>
              </w:rPr>
              <w:t>1.</w:t>
            </w:r>
            <w:r>
              <w:rPr>
                <w:rFonts w:ascii="宋体" w:hAnsi="宋体" w:cs="Times New Roman" w:hint="eastAsia"/>
                <w:color w:val="000000" w:themeColor="text1"/>
                <w:sz w:val="24"/>
              </w:rPr>
              <w:t>回收公司需取得合法经营资质，有固定的处置场所。</w:t>
            </w:r>
          </w:p>
          <w:p w14:paraId="4E89B9BB" w14:textId="77777777" w:rsidR="00FD1B88" w:rsidRDefault="00FB0E29">
            <w:pPr>
              <w:rPr>
                <w:rFonts w:ascii="宋体" w:hAnsi="宋体" w:cs="Times New Roman"/>
                <w:color w:val="000000" w:themeColor="text1"/>
                <w:sz w:val="24"/>
              </w:rPr>
            </w:pPr>
            <w:r>
              <w:rPr>
                <w:rFonts w:ascii="宋体" w:hAnsi="宋体" w:cs="Times New Roman" w:hint="eastAsia"/>
                <w:color w:val="000000" w:themeColor="text1"/>
                <w:sz w:val="24"/>
              </w:rPr>
              <w:t>2.</w:t>
            </w:r>
            <w:r>
              <w:rPr>
                <w:rFonts w:ascii="宋体" w:hAnsi="宋体" w:cs="Times New Roman" w:hint="eastAsia"/>
                <w:color w:val="000000" w:themeColor="text1"/>
                <w:sz w:val="24"/>
              </w:rPr>
              <w:t>收集、处置技术符合安全、环保和卫生防疫要求。</w:t>
            </w:r>
          </w:p>
          <w:p w14:paraId="5030E942" w14:textId="77777777" w:rsidR="00FD1B88" w:rsidRDefault="00FB0E29">
            <w:pPr>
              <w:rPr>
                <w:rFonts w:ascii="宋体" w:hAnsi="宋体" w:cs="Times New Roman"/>
                <w:color w:val="000000" w:themeColor="text1"/>
                <w:sz w:val="24"/>
              </w:rPr>
            </w:pPr>
            <w:r>
              <w:rPr>
                <w:rFonts w:ascii="宋体" w:hAnsi="宋体" w:cs="Times New Roman" w:hint="eastAsia"/>
                <w:color w:val="000000" w:themeColor="text1"/>
                <w:sz w:val="24"/>
              </w:rPr>
              <w:t>3.</w:t>
            </w:r>
            <w:r>
              <w:rPr>
                <w:rFonts w:ascii="宋体" w:hAnsi="宋体" w:cs="Times New Roman" w:hint="eastAsia"/>
                <w:color w:val="000000" w:themeColor="text1"/>
                <w:sz w:val="24"/>
              </w:rPr>
              <w:t>具有独立承担民事责任能力，具有独立企业法人资格。</w:t>
            </w:r>
          </w:p>
          <w:p w14:paraId="5762862E" w14:textId="77777777" w:rsidR="00FD1B88" w:rsidRDefault="00FB0E29">
            <w:pPr>
              <w:rPr>
                <w:rFonts w:ascii="宋体" w:hAnsi="宋体" w:cs="Times New Roman"/>
                <w:color w:val="000000" w:themeColor="text1"/>
                <w:sz w:val="24"/>
              </w:rPr>
            </w:pPr>
            <w:r>
              <w:rPr>
                <w:rFonts w:ascii="宋体" w:hAnsi="宋体" w:cs="Times New Roman" w:hint="eastAsia"/>
                <w:color w:val="000000" w:themeColor="text1"/>
                <w:sz w:val="24"/>
              </w:rPr>
              <w:t>4.</w:t>
            </w:r>
            <w:r>
              <w:rPr>
                <w:rFonts w:ascii="宋体" w:hAnsi="宋体" w:cs="Times New Roman" w:hint="eastAsia"/>
                <w:color w:val="000000" w:themeColor="text1"/>
                <w:sz w:val="24"/>
              </w:rPr>
              <w:t>具有良好的商业信誉和健全的财务会计制度。</w:t>
            </w:r>
          </w:p>
        </w:tc>
        <w:tc>
          <w:tcPr>
            <w:tcW w:w="732" w:type="dxa"/>
            <w:vAlign w:val="center"/>
          </w:tcPr>
          <w:p w14:paraId="22B68579" w14:textId="77777777" w:rsidR="00FD1B88" w:rsidRDefault="00FD1B88">
            <w:pPr>
              <w:ind w:firstLineChars="100" w:firstLine="240"/>
              <w:rPr>
                <w:rFonts w:ascii="宋体" w:eastAsia="宋体" w:hAnsi="宋体"/>
                <w:color w:val="000000" w:themeColor="text1"/>
                <w:sz w:val="24"/>
              </w:rPr>
            </w:pPr>
          </w:p>
        </w:tc>
      </w:tr>
      <w:tr w:rsidR="00FD1B88" w14:paraId="2F8476CF" w14:textId="77777777">
        <w:trPr>
          <w:trHeight w:val="90"/>
        </w:trPr>
        <w:tc>
          <w:tcPr>
            <w:tcW w:w="1176" w:type="dxa"/>
            <w:vMerge w:val="restart"/>
            <w:vAlign w:val="center"/>
          </w:tcPr>
          <w:p w14:paraId="32F0E0EE" w14:textId="77777777" w:rsidR="00FD1B88" w:rsidRDefault="00FB0E29">
            <w:pPr>
              <w:rPr>
                <w:rFonts w:ascii="宋体" w:eastAsia="宋体" w:hAnsi="宋体"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>服务方案</w:t>
            </w:r>
          </w:p>
          <w:p w14:paraId="018119B7" w14:textId="77777777" w:rsidR="00FD1B88" w:rsidRDefault="00FB0E29">
            <w:pPr>
              <w:rPr>
                <w:rFonts w:ascii="宋体" w:eastAsia="宋体" w:hAnsi="宋体"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>实施方案</w:t>
            </w:r>
          </w:p>
          <w:p w14:paraId="01DDC690" w14:textId="77777777" w:rsidR="00FD1B88" w:rsidRDefault="00FB0E29">
            <w:pPr>
              <w:rPr>
                <w:rFonts w:ascii="宋体" w:eastAsia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（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20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分）</w:t>
            </w:r>
          </w:p>
        </w:tc>
        <w:tc>
          <w:tcPr>
            <w:tcW w:w="7092" w:type="dxa"/>
            <w:vAlign w:val="center"/>
          </w:tcPr>
          <w:p w14:paraId="39BE5BE3" w14:textId="77777777" w:rsidR="00FD1B88" w:rsidRDefault="00FB0E29">
            <w:pPr>
              <w:jc w:val="left"/>
              <w:rPr>
                <w:rFonts w:ascii="宋体" w:eastAsia="宋体" w:hAnsi="宋体"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>根据投标人提供的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服务</w:t>
            </w: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>方案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（</w:t>
            </w:r>
            <w:r>
              <w:rPr>
                <w:rFonts w:ascii="宋体" w:hAnsi="宋体" w:cs="Times New Roman" w:hint="eastAsia"/>
                <w:color w:val="000000" w:themeColor="text1"/>
                <w:sz w:val="24"/>
              </w:rPr>
              <w:t>提供回收利用的渠道，承诺按照北京市要求规范进行处置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）的全面性</w:t>
            </w: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>、合理性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及</w:t>
            </w: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>针对性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进行</w:t>
            </w: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>评审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（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10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分）。</w:t>
            </w:r>
          </w:p>
          <w:p w14:paraId="32E1CF08" w14:textId="77777777" w:rsidR="00FD1B88" w:rsidRDefault="00FB0E29">
            <w:pPr>
              <w:rPr>
                <w:rFonts w:ascii="宋体" w:eastAsia="宋体" w:hAnsi="宋体"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>1.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服务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方案的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全面性</w:t>
            </w: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>、合理性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及</w:t>
            </w: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>针对性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很强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，得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10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分。</w:t>
            </w:r>
          </w:p>
          <w:p w14:paraId="5EECD795" w14:textId="77777777" w:rsidR="00FD1B88" w:rsidRDefault="00FB0E29">
            <w:pPr>
              <w:rPr>
                <w:rFonts w:ascii="宋体" w:eastAsia="宋体" w:hAnsi="宋体"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>2.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服务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方案的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全面性</w:t>
            </w: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>、合理性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及</w:t>
            </w: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>针对性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较强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，得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7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分。</w:t>
            </w:r>
          </w:p>
          <w:p w14:paraId="3114AAAA" w14:textId="77777777" w:rsidR="00FD1B88" w:rsidRDefault="00FB0E29">
            <w:pPr>
              <w:rPr>
                <w:rFonts w:ascii="宋体" w:eastAsia="宋体" w:hAnsi="宋体"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>3.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服务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方案的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全面性</w:t>
            </w: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>、合理性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及</w:t>
            </w: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>针对性一般</w:t>
            </w: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>，得</w:t>
            </w: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>4</w:t>
            </w: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>分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。</w:t>
            </w:r>
          </w:p>
          <w:p w14:paraId="40AB21A1" w14:textId="77777777" w:rsidR="00FD1B88" w:rsidRDefault="00FB0E29">
            <w:pPr>
              <w:rPr>
                <w:rFonts w:ascii="宋体" w:eastAsia="宋体" w:hAnsi="宋体"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>4.</w:t>
            </w: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>未提供方案</w:t>
            </w: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>0</w:t>
            </w: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>分。</w:t>
            </w:r>
          </w:p>
        </w:tc>
        <w:tc>
          <w:tcPr>
            <w:tcW w:w="732" w:type="dxa"/>
            <w:vAlign w:val="center"/>
          </w:tcPr>
          <w:p w14:paraId="52E8CD3A" w14:textId="77777777" w:rsidR="00FD1B88" w:rsidRDefault="00FD1B88">
            <w:pPr>
              <w:ind w:firstLineChars="100" w:firstLine="240"/>
              <w:rPr>
                <w:rFonts w:ascii="宋体" w:eastAsia="宋体" w:hAnsi="宋体"/>
                <w:color w:val="000000" w:themeColor="text1"/>
                <w:sz w:val="24"/>
              </w:rPr>
            </w:pPr>
          </w:p>
        </w:tc>
      </w:tr>
      <w:tr w:rsidR="00FD1B88" w14:paraId="4BB41945" w14:textId="77777777">
        <w:trPr>
          <w:trHeight w:val="1582"/>
        </w:trPr>
        <w:tc>
          <w:tcPr>
            <w:tcW w:w="1176" w:type="dxa"/>
            <w:vMerge/>
            <w:vAlign w:val="center"/>
          </w:tcPr>
          <w:p w14:paraId="034A3481" w14:textId="77777777" w:rsidR="00FD1B88" w:rsidRDefault="00FD1B88">
            <w:pPr>
              <w:rPr>
                <w:rFonts w:ascii="宋体" w:eastAsia="宋体" w:hAnsi="宋体"/>
                <w:color w:val="000000" w:themeColor="text1"/>
                <w:sz w:val="24"/>
              </w:rPr>
            </w:pPr>
          </w:p>
        </w:tc>
        <w:tc>
          <w:tcPr>
            <w:tcW w:w="7092" w:type="dxa"/>
            <w:vAlign w:val="center"/>
          </w:tcPr>
          <w:p w14:paraId="353C0DED" w14:textId="77777777" w:rsidR="00FD1B88" w:rsidRDefault="00FB0E29">
            <w:pPr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回收流程制定科学合理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，得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10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分。</w:t>
            </w:r>
          </w:p>
          <w:p w14:paraId="3B3FFE05" w14:textId="77777777" w:rsidR="00FD1B88" w:rsidRDefault="00FB0E29">
            <w:pPr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1.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流程制定科学合理，针对性很强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，得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10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分。</w:t>
            </w:r>
          </w:p>
          <w:p w14:paraId="4FF96D7D" w14:textId="77777777" w:rsidR="00FD1B88" w:rsidRDefault="00FB0E29">
            <w:pPr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2.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流程制定较科学合理，针对性较强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，得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7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分。</w:t>
            </w:r>
          </w:p>
          <w:p w14:paraId="3B288D33" w14:textId="77777777" w:rsidR="00FD1B88" w:rsidRDefault="00FB0E29">
            <w:pPr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3.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流程制定不符合本项目特点，针对性不强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，得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4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分。</w:t>
            </w:r>
          </w:p>
          <w:p w14:paraId="0E9614C4" w14:textId="77777777" w:rsidR="00FD1B88" w:rsidRDefault="00FB0E29">
            <w:pPr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4.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未提供流程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0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分。</w:t>
            </w:r>
          </w:p>
        </w:tc>
        <w:tc>
          <w:tcPr>
            <w:tcW w:w="732" w:type="dxa"/>
            <w:vAlign w:val="center"/>
          </w:tcPr>
          <w:p w14:paraId="24D1CB34" w14:textId="77777777" w:rsidR="00FD1B88" w:rsidRDefault="00FD1B88">
            <w:pPr>
              <w:ind w:firstLineChars="100" w:firstLine="240"/>
              <w:rPr>
                <w:rFonts w:ascii="宋体" w:eastAsia="宋体" w:hAnsi="宋体"/>
                <w:color w:val="000000" w:themeColor="text1"/>
                <w:sz w:val="24"/>
              </w:rPr>
            </w:pPr>
          </w:p>
        </w:tc>
      </w:tr>
      <w:tr w:rsidR="00FD1B88" w14:paraId="106A9768" w14:textId="77777777">
        <w:trPr>
          <w:trHeight w:val="2052"/>
        </w:trPr>
        <w:tc>
          <w:tcPr>
            <w:tcW w:w="1176" w:type="dxa"/>
            <w:vAlign w:val="center"/>
          </w:tcPr>
          <w:p w14:paraId="115FA44A" w14:textId="77777777" w:rsidR="00FD1B88" w:rsidRDefault="00FB0E29">
            <w:pPr>
              <w:rPr>
                <w:rFonts w:ascii="宋体" w:eastAsia="宋体" w:hAnsi="宋体"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>管理制度</w:t>
            </w:r>
          </w:p>
          <w:p w14:paraId="67301DD9" w14:textId="77777777" w:rsidR="00FD1B88" w:rsidRDefault="00FB0E29">
            <w:pPr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培训方案</w:t>
            </w:r>
          </w:p>
          <w:p w14:paraId="706AE9F2" w14:textId="77777777" w:rsidR="00FD1B88" w:rsidRDefault="00FB0E29">
            <w:pPr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（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10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分）</w:t>
            </w:r>
          </w:p>
        </w:tc>
        <w:tc>
          <w:tcPr>
            <w:tcW w:w="7092" w:type="dxa"/>
            <w:vAlign w:val="center"/>
          </w:tcPr>
          <w:p w14:paraId="25A53F14" w14:textId="77777777" w:rsidR="00FD1B88" w:rsidRDefault="00FB0E29">
            <w:pPr>
              <w:rPr>
                <w:rFonts w:ascii="宋体" w:eastAsia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根据</w:t>
            </w: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>投标人提供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的管理制度（安全管理等）</w:t>
            </w: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>内容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的全面性、</w:t>
            </w: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>实用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性及可行性进行评审</w:t>
            </w: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>。</w:t>
            </w:r>
          </w:p>
          <w:p w14:paraId="06DDB5EF" w14:textId="77777777" w:rsidR="00FD1B88" w:rsidRDefault="00FB0E29">
            <w:pPr>
              <w:rPr>
                <w:rFonts w:ascii="宋体" w:eastAsia="宋体" w:hAnsi="宋体"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>1.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管理</w:t>
            </w: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>制度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全面性</w:t>
            </w: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>、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实用性、可行性强</w:t>
            </w: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>1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0</w:t>
            </w: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>分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。</w:t>
            </w:r>
          </w:p>
          <w:p w14:paraId="7659DBB3" w14:textId="77777777" w:rsidR="00FD1B88" w:rsidRDefault="00FB0E29">
            <w:pPr>
              <w:rPr>
                <w:rFonts w:ascii="宋体" w:eastAsia="宋体" w:hAnsi="宋体"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>2.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管理</w:t>
            </w: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>制度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全面性</w:t>
            </w: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>、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实用性、可行性较强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7</w:t>
            </w: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>分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。</w:t>
            </w:r>
          </w:p>
          <w:p w14:paraId="5936504A" w14:textId="77777777" w:rsidR="00FD1B88" w:rsidRDefault="00FB0E29">
            <w:pPr>
              <w:rPr>
                <w:rFonts w:ascii="宋体" w:eastAsia="宋体" w:hAnsi="宋体"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>3.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管理</w:t>
            </w: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>制度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全面性</w:t>
            </w: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>、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实用性、可行性不强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4</w:t>
            </w: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>分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。</w:t>
            </w:r>
          </w:p>
          <w:p w14:paraId="6531EB07" w14:textId="77777777" w:rsidR="00FD1B88" w:rsidRDefault="00FB0E29">
            <w:pPr>
              <w:rPr>
                <w:rFonts w:ascii="宋体" w:eastAsia="宋体" w:hAnsi="宋体"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>4.</w:t>
            </w: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>未提供</w:t>
            </w: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>0</w:t>
            </w: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>分。</w:t>
            </w:r>
          </w:p>
        </w:tc>
        <w:tc>
          <w:tcPr>
            <w:tcW w:w="732" w:type="dxa"/>
            <w:vAlign w:val="center"/>
          </w:tcPr>
          <w:p w14:paraId="620ADC24" w14:textId="77777777" w:rsidR="00FD1B88" w:rsidRDefault="00FD1B88">
            <w:pPr>
              <w:ind w:firstLineChars="100" w:firstLine="240"/>
              <w:rPr>
                <w:rFonts w:ascii="宋体" w:eastAsia="宋体" w:hAnsi="宋体"/>
                <w:color w:val="000000" w:themeColor="text1"/>
                <w:sz w:val="24"/>
              </w:rPr>
            </w:pPr>
          </w:p>
        </w:tc>
      </w:tr>
      <w:tr w:rsidR="00FD1B88" w14:paraId="3E56FBDA" w14:textId="77777777">
        <w:trPr>
          <w:trHeight w:val="2088"/>
        </w:trPr>
        <w:tc>
          <w:tcPr>
            <w:tcW w:w="1176" w:type="dxa"/>
            <w:vAlign w:val="center"/>
          </w:tcPr>
          <w:p w14:paraId="12818E95" w14:textId="77777777" w:rsidR="00FD1B88" w:rsidRDefault="00FB0E29">
            <w:pPr>
              <w:rPr>
                <w:rFonts w:ascii="宋体" w:eastAsia="宋体" w:hAnsi="宋体"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lastRenderedPageBreak/>
              <w:t>应急预案</w:t>
            </w:r>
          </w:p>
          <w:p w14:paraId="0D66E7D4" w14:textId="77777777" w:rsidR="00FD1B88" w:rsidRDefault="00FB0E29">
            <w:pPr>
              <w:rPr>
                <w:rFonts w:ascii="宋体" w:eastAsia="宋体" w:hAnsi="宋体"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>防控方案</w:t>
            </w:r>
          </w:p>
          <w:p w14:paraId="090C4F40" w14:textId="77777777" w:rsidR="00FD1B88" w:rsidRDefault="00FB0E29">
            <w:pPr>
              <w:rPr>
                <w:rFonts w:ascii="宋体" w:eastAsia="宋体" w:hAnsi="宋体"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>（</w:t>
            </w: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>10</w:t>
            </w: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>分）</w:t>
            </w:r>
          </w:p>
        </w:tc>
        <w:tc>
          <w:tcPr>
            <w:tcW w:w="7092" w:type="dxa"/>
            <w:vAlign w:val="center"/>
          </w:tcPr>
          <w:p w14:paraId="5B7B8607" w14:textId="77777777" w:rsidR="00FD1B88" w:rsidRDefault="00FB0E29">
            <w:pPr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>本</w:t>
            </w: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>项目</w:t>
            </w: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>针对</w:t>
            </w: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>应急预案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（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车辆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设备故障、水灾、火灾及人力应急调配等）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和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疾病</w:t>
            </w: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>防控方案</w:t>
            </w: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>的制定</w:t>
            </w: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>科学合理</w:t>
            </w: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>，并有</w:t>
            </w: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>培训记录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。</w:t>
            </w:r>
          </w:p>
          <w:p w14:paraId="62CE69F0" w14:textId="77777777" w:rsidR="00FD1B88" w:rsidRDefault="00FB0E29">
            <w:pPr>
              <w:rPr>
                <w:rFonts w:ascii="宋体" w:eastAsia="宋体" w:hAnsi="宋体"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>1.</w:t>
            </w: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>方案制定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完全</w:t>
            </w: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>科学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、</w:t>
            </w: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>合理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，</w:t>
            </w: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>培训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考核</w:t>
            </w: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>记录齐全</w:t>
            </w: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>1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0</w:t>
            </w: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>分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。</w:t>
            </w:r>
          </w:p>
          <w:p w14:paraId="1936F8D0" w14:textId="77777777" w:rsidR="00FD1B88" w:rsidRDefault="00FB0E29">
            <w:pPr>
              <w:rPr>
                <w:rFonts w:ascii="宋体" w:eastAsia="宋体" w:hAnsi="宋体"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>2.</w:t>
            </w: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>方案制定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相对</w:t>
            </w: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>科学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、</w:t>
            </w: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>合理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，</w:t>
            </w: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>培训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考核</w:t>
            </w: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>记录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相对</w:t>
            </w: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>齐全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7</w:t>
            </w: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>分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。</w:t>
            </w:r>
          </w:p>
          <w:p w14:paraId="1C5BE35A" w14:textId="77777777" w:rsidR="00FD1B88" w:rsidRDefault="00FB0E29">
            <w:pPr>
              <w:rPr>
                <w:rFonts w:ascii="宋体" w:eastAsia="宋体" w:hAnsi="宋体"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>3.</w:t>
            </w: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>方案制定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一般</w:t>
            </w: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>科学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、合理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，</w:t>
            </w: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>培训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考核</w:t>
            </w: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>记录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不齐全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4</w:t>
            </w: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>分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。</w:t>
            </w:r>
          </w:p>
          <w:p w14:paraId="733643DF" w14:textId="77777777" w:rsidR="00FD1B88" w:rsidRDefault="00FB0E29">
            <w:pPr>
              <w:rPr>
                <w:rFonts w:ascii="宋体" w:eastAsia="宋体" w:hAnsi="宋体"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>4.</w:t>
            </w: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>未提供</w:t>
            </w: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>0</w:t>
            </w:r>
            <w:r>
              <w:rPr>
                <w:rFonts w:ascii="宋体" w:eastAsia="宋体" w:hAnsi="宋体" w:hint="eastAsia"/>
                <w:color w:val="000000" w:themeColor="text1"/>
                <w:sz w:val="24"/>
              </w:rPr>
              <w:t>分。</w:t>
            </w:r>
          </w:p>
        </w:tc>
        <w:tc>
          <w:tcPr>
            <w:tcW w:w="732" w:type="dxa"/>
            <w:vAlign w:val="center"/>
          </w:tcPr>
          <w:p w14:paraId="2D8EA6D8" w14:textId="77777777" w:rsidR="00FD1B88" w:rsidRDefault="00FD1B88">
            <w:pPr>
              <w:ind w:firstLineChars="100" w:firstLine="240"/>
              <w:rPr>
                <w:rFonts w:ascii="宋体" w:eastAsia="宋体" w:hAnsi="宋体"/>
                <w:color w:val="000000" w:themeColor="text1"/>
                <w:sz w:val="24"/>
              </w:rPr>
            </w:pPr>
          </w:p>
        </w:tc>
      </w:tr>
    </w:tbl>
    <w:p w14:paraId="3D88AE6F" w14:textId="77777777" w:rsidR="00FD1B88" w:rsidRDefault="00FD1B88"/>
    <w:sectPr w:rsidR="00FD1B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96F"/>
    <w:rsid w:val="000468FA"/>
    <w:rsid w:val="00130273"/>
    <w:rsid w:val="0022570A"/>
    <w:rsid w:val="002928C0"/>
    <w:rsid w:val="002C27EF"/>
    <w:rsid w:val="00403F45"/>
    <w:rsid w:val="00470155"/>
    <w:rsid w:val="00473B91"/>
    <w:rsid w:val="004F5A70"/>
    <w:rsid w:val="0060344A"/>
    <w:rsid w:val="006B4198"/>
    <w:rsid w:val="007E24F4"/>
    <w:rsid w:val="00846F4A"/>
    <w:rsid w:val="008E02D3"/>
    <w:rsid w:val="00940197"/>
    <w:rsid w:val="009A7CFD"/>
    <w:rsid w:val="00A557DF"/>
    <w:rsid w:val="00A95F2F"/>
    <w:rsid w:val="00B31DB2"/>
    <w:rsid w:val="00B75068"/>
    <w:rsid w:val="00B812CE"/>
    <w:rsid w:val="00CE496F"/>
    <w:rsid w:val="00F03FE6"/>
    <w:rsid w:val="00FB0E29"/>
    <w:rsid w:val="00FD1B88"/>
    <w:rsid w:val="02317AF5"/>
    <w:rsid w:val="027B628B"/>
    <w:rsid w:val="02BE185D"/>
    <w:rsid w:val="03661225"/>
    <w:rsid w:val="040E44A6"/>
    <w:rsid w:val="04EE6853"/>
    <w:rsid w:val="04F55E4D"/>
    <w:rsid w:val="056C55A2"/>
    <w:rsid w:val="058B6AC3"/>
    <w:rsid w:val="07AF7B5E"/>
    <w:rsid w:val="07EA0F98"/>
    <w:rsid w:val="091C32AD"/>
    <w:rsid w:val="09397E23"/>
    <w:rsid w:val="09F45F64"/>
    <w:rsid w:val="0A5C7D4D"/>
    <w:rsid w:val="0B263C9C"/>
    <w:rsid w:val="0BE63CE7"/>
    <w:rsid w:val="0BFE768E"/>
    <w:rsid w:val="0D6C2F9A"/>
    <w:rsid w:val="11AA6CFD"/>
    <w:rsid w:val="127D5EEE"/>
    <w:rsid w:val="13CC1D73"/>
    <w:rsid w:val="146367CA"/>
    <w:rsid w:val="15C90547"/>
    <w:rsid w:val="15FA4976"/>
    <w:rsid w:val="161629F5"/>
    <w:rsid w:val="1817613E"/>
    <w:rsid w:val="192A5BE1"/>
    <w:rsid w:val="19C325B1"/>
    <w:rsid w:val="1A083D82"/>
    <w:rsid w:val="1A4E2EBF"/>
    <w:rsid w:val="1CBE0ED5"/>
    <w:rsid w:val="20120562"/>
    <w:rsid w:val="20D544E0"/>
    <w:rsid w:val="2164521E"/>
    <w:rsid w:val="25FC0B2A"/>
    <w:rsid w:val="265A6D6B"/>
    <w:rsid w:val="29C40BAA"/>
    <w:rsid w:val="2B3D5DB9"/>
    <w:rsid w:val="2B683486"/>
    <w:rsid w:val="319B6B33"/>
    <w:rsid w:val="35F0739B"/>
    <w:rsid w:val="360D05E6"/>
    <w:rsid w:val="37FC2378"/>
    <w:rsid w:val="386C12AB"/>
    <w:rsid w:val="387761F6"/>
    <w:rsid w:val="41A0194E"/>
    <w:rsid w:val="45FE0745"/>
    <w:rsid w:val="46B801C3"/>
    <w:rsid w:val="47702564"/>
    <w:rsid w:val="47A4791A"/>
    <w:rsid w:val="47B74AF5"/>
    <w:rsid w:val="490D63B7"/>
    <w:rsid w:val="496D7CC1"/>
    <w:rsid w:val="4D4319F9"/>
    <w:rsid w:val="4FE13ED5"/>
    <w:rsid w:val="525806B1"/>
    <w:rsid w:val="55347222"/>
    <w:rsid w:val="555111B5"/>
    <w:rsid w:val="573113FB"/>
    <w:rsid w:val="590C60BE"/>
    <w:rsid w:val="5A8D2322"/>
    <w:rsid w:val="5C8209B5"/>
    <w:rsid w:val="5C866A3F"/>
    <w:rsid w:val="5E9362D8"/>
    <w:rsid w:val="5EB5414F"/>
    <w:rsid w:val="5FD86F9D"/>
    <w:rsid w:val="606D60A7"/>
    <w:rsid w:val="6460361A"/>
    <w:rsid w:val="68005E43"/>
    <w:rsid w:val="69867F8E"/>
    <w:rsid w:val="6A4D33CB"/>
    <w:rsid w:val="6AD84331"/>
    <w:rsid w:val="6B7D0AFE"/>
    <w:rsid w:val="70D834FE"/>
    <w:rsid w:val="72822C8D"/>
    <w:rsid w:val="72D05D55"/>
    <w:rsid w:val="748851FE"/>
    <w:rsid w:val="765C37AA"/>
    <w:rsid w:val="76805946"/>
    <w:rsid w:val="7A9E7181"/>
    <w:rsid w:val="7AC02767"/>
    <w:rsid w:val="7B231C94"/>
    <w:rsid w:val="7C5872D1"/>
    <w:rsid w:val="7CBF3299"/>
    <w:rsid w:val="7CF41E71"/>
    <w:rsid w:val="7EEB0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 Indent" w:qFormat="1"/>
    <w:lsdException w:name="Subtitle" w:qFormat="1"/>
    <w:lsdException w:name="Body Text First Indent 2" w:uiPriority="99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uiPriority w:val="99"/>
    <w:qFormat/>
    <w:pPr>
      <w:ind w:firstLine="420"/>
    </w:pPr>
    <w:rPr>
      <w:sz w:val="32"/>
    </w:rPr>
  </w:style>
  <w:style w:type="paragraph" w:styleId="a3">
    <w:name w:val="Body Text Indent"/>
    <w:basedOn w:val="a"/>
    <w:qFormat/>
    <w:pPr>
      <w:spacing w:line="360" w:lineRule="auto"/>
      <w:ind w:firstLine="570"/>
    </w:pPr>
    <w:rPr>
      <w:sz w:val="24"/>
    </w:rPr>
  </w:style>
  <w:style w:type="paragraph" w:styleId="20">
    <w:name w:val="Body Text Indent 2"/>
    <w:basedOn w:val="a"/>
    <w:qFormat/>
    <w:pPr>
      <w:ind w:firstLineChars="200" w:firstLine="480"/>
    </w:pPr>
    <w:rPr>
      <w:rFonts w:ascii="仿宋_GB2312" w:eastAsia="仿宋_GB2312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 Indent" w:qFormat="1"/>
    <w:lsdException w:name="Subtitle" w:qFormat="1"/>
    <w:lsdException w:name="Body Text First Indent 2" w:uiPriority="99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uiPriority w:val="99"/>
    <w:qFormat/>
    <w:pPr>
      <w:ind w:firstLine="420"/>
    </w:pPr>
    <w:rPr>
      <w:sz w:val="32"/>
    </w:rPr>
  </w:style>
  <w:style w:type="paragraph" w:styleId="a3">
    <w:name w:val="Body Text Indent"/>
    <w:basedOn w:val="a"/>
    <w:qFormat/>
    <w:pPr>
      <w:spacing w:line="360" w:lineRule="auto"/>
      <w:ind w:firstLine="570"/>
    </w:pPr>
    <w:rPr>
      <w:sz w:val="24"/>
    </w:rPr>
  </w:style>
  <w:style w:type="paragraph" w:styleId="20">
    <w:name w:val="Body Text Indent 2"/>
    <w:basedOn w:val="a"/>
    <w:qFormat/>
    <w:pPr>
      <w:ind w:firstLineChars="200" w:firstLine="480"/>
    </w:pPr>
    <w:rPr>
      <w:rFonts w:ascii="仿宋_GB2312" w:eastAsia="仿宋_GB231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142</Words>
  <Characters>810</Characters>
  <Application>Microsoft Office Word</Application>
  <DocSecurity>0</DocSecurity>
  <Lines>6</Lines>
  <Paragraphs>1</Paragraphs>
  <ScaleCrop>false</ScaleCrop>
  <Company>微软中国</Company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Administrator.XB-20220629SJIU</dc:creator>
  <cp:lastModifiedBy>hh</cp:lastModifiedBy>
  <cp:revision>2</cp:revision>
  <dcterms:created xsi:type="dcterms:W3CDTF">2025-10-24T06:23:00Z</dcterms:created>
  <dcterms:modified xsi:type="dcterms:W3CDTF">2025-10-24T06:23:00Z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eyJoZGlkIjoiMjljYzQ2MGU3MGJkZjQxNmZhYmUwNjNkODFhNTVjN2MiLCJ1c2VySWQiOiI1NTY0MDI2NjUifQ==</vt:lpwstr>
  </property>
  <property fmtid="{D5CDD505-2E9C-101B-9397-08002B2CF9AE}" pid="4" name="ICV">
    <vt:lpwstr>7BC4F7FBB35C4748ACCBE02335F8B745_12</vt:lpwstr>
  </property>
</Properties>
</file>