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A0C" w:rsidRDefault="00B91A0C" w:rsidP="00B91A0C">
      <w:pPr>
        <w:pStyle w:val="a5"/>
        <w:shd w:val="clear" w:color="auto" w:fill="FFFFFF"/>
        <w:spacing w:before="0" w:beforeAutospacing="0" w:after="240" w:afterAutospacing="0" w:line="480" w:lineRule="auto"/>
        <w:ind w:firstLine="360"/>
        <w:jc w:val="center"/>
        <w:rPr>
          <w:color w:val="000000"/>
        </w:rPr>
      </w:pPr>
      <w:r>
        <w:rPr>
          <w:rStyle w:val="a6"/>
          <w:rFonts w:hint="eastAsia"/>
          <w:color w:val="000000"/>
        </w:rPr>
        <w:t>中华人民共和国监察法</w:t>
      </w:r>
      <w:r>
        <w:rPr>
          <w:rFonts w:hint="eastAsia"/>
          <w:b/>
          <w:bCs/>
          <w:color w:val="000000"/>
        </w:rPr>
        <w:br/>
      </w:r>
      <w:r>
        <w:rPr>
          <w:rStyle w:val="a6"/>
          <w:rFonts w:hint="eastAsia"/>
          <w:color w:val="000000"/>
        </w:rPr>
        <w:t>（2018年3月20日第十三届全国人民代表大会第一次会议通过）</w:t>
      </w:r>
    </w:p>
    <w:p w:rsidR="00B91A0C" w:rsidRDefault="00B91A0C" w:rsidP="00B91A0C">
      <w:pPr>
        <w:pStyle w:val="a5"/>
        <w:shd w:val="clear" w:color="auto" w:fill="FFFFFF"/>
        <w:spacing w:before="0" w:beforeAutospacing="0" w:after="240" w:afterAutospacing="0" w:line="480" w:lineRule="auto"/>
        <w:jc w:val="center"/>
        <w:rPr>
          <w:rFonts w:hint="eastAsia"/>
          <w:color w:val="000000"/>
        </w:rPr>
      </w:pPr>
      <w:r>
        <w:rPr>
          <w:rStyle w:val="a6"/>
          <w:rFonts w:hint="eastAsia"/>
          <w:color w:val="000000"/>
        </w:rPr>
        <w:t>目　　录</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第一章　总　　则</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第二章　监察机关及其职责</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第三章　监察范围和管辖</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第四章　监察权限</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第五章　监察程序</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第六章　反腐败国际合作</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第七章　对监察机关和监察人员的监督</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第八章　法律责任</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第九章　附　　则</w:t>
      </w:r>
    </w:p>
    <w:p w:rsidR="00B91A0C" w:rsidRDefault="00B91A0C" w:rsidP="00B91A0C">
      <w:pPr>
        <w:pStyle w:val="a5"/>
        <w:shd w:val="clear" w:color="auto" w:fill="FFFFFF"/>
        <w:spacing w:before="0" w:beforeAutospacing="0" w:after="0" w:afterAutospacing="0" w:line="440" w:lineRule="exact"/>
        <w:jc w:val="center"/>
        <w:rPr>
          <w:rFonts w:hint="eastAsia"/>
          <w:color w:val="000000"/>
        </w:rPr>
      </w:pPr>
      <w:r>
        <w:rPr>
          <w:rStyle w:val="a6"/>
          <w:rFonts w:hint="eastAsia"/>
          <w:color w:val="000000"/>
        </w:rPr>
        <w:t>第一章　总　　则</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第一条　为了深化国家监察体制改革，加强对所有行使公权力的公职人员的监督，实现国家监察全面覆盖，深入开展反腐败工作，推进国家治理体系和治理能力现代化，根据宪法，制定本法。</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第二条　坚持中国共产党对国家监察工作的领导，以马克思列宁主义、毛泽东思想、邓小平理论、“三个代表”重要思想、科学发展观、习近平新时代中国特色社会主义思想为指导，构建集中统一、权威高效的中国特色国家监察体制。</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第三条　各级监察委员会是行使国家监察职能的专责机关，依照本法对所有行使公权力的公职人员（以下称公职人员）进行监察，调查职务违法和职务犯罪，开展廉政建设和反腐败工作，维护宪法和法律的尊严。</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第四条　监察委员会依照法律规定独立行使监察权，不受行政机关、社会团体和个人的干涉。</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监察机关办理职务违法和职务犯罪案件，应当与审判机关、检察机关、执法部门互相配合，互相制约。</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监察机关在工作中需要协助的，有关机关和单位应当根据监察机关的要求依法予以协助。</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lastRenderedPageBreak/>
        <w:t xml:space="preserve">　　第五条　国家监察工作严格遵照宪法和法律，以事实为根据，以法律为准绳；在适用法律上一律平等，保障当事人的合法权益；权责对等，严格监督；惩戒与教育相结合，宽严相济。</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第六条　国家监察工作坚持标本兼治、综合治理，强化监督问责，严厉惩治腐败；深化改革、健全法治，有效制约和监督权力；加强法治教育和道德教育，弘扬中华优秀传统文化，构建不敢腐、不能腐、不想腐的长效机制。</w:t>
      </w:r>
    </w:p>
    <w:p w:rsidR="00B91A0C" w:rsidRDefault="00B91A0C" w:rsidP="00B91A0C">
      <w:pPr>
        <w:pStyle w:val="a5"/>
        <w:shd w:val="clear" w:color="auto" w:fill="FFFFFF"/>
        <w:spacing w:before="0" w:beforeAutospacing="0" w:after="0" w:afterAutospacing="0" w:line="440" w:lineRule="exact"/>
        <w:jc w:val="center"/>
        <w:rPr>
          <w:rFonts w:hint="eastAsia"/>
          <w:color w:val="000000"/>
        </w:rPr>
      </w:pPr>
      <w:r>
        <w:rPr>
          <w:rStyle w:val="a6"/>
          <w:rFonts w:hint="eastAsia"/>
          <w:color w:val="000000"/>
        </w:rPr>
        <w:t>第二章　监察机关及其职责</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第七条　中华人民共和国国家监察委员会是最高监察机关。</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省、自治区、直辖市、自治州、县、自治县、市、市辖区设立监察委员会。</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第八条　国家监察委员会由全国人民代表大会产生，负责全国监察工作。</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国家监察委员会由主任、副主任若干人、委员若干人组成，主任由全国人民代表大会选举，副主任、委员由国家监察委员会主任提请全国人民代表大会常务委员会任免。</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国家监察委员会主任每届任期同全国人民代表大会每届任期相同，连续任职不得超过两届。</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国家监察委员会对全国人民代表大会及其常务委员会负责，并接受其监督。</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第九条　地方各级监察委员会由本级人民代表大会产生，负责本行政区域内的监察工作。</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地方各级监察委员会由主任、副主任若干人、委员若干人组成，主任由本级人民代表大会选举，副主任、委员由监察委员会主任提请本级人民代表大会常务委员会任免。</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地方各级监察委员会主任每届任期同本级人民代表大会每届任期相同。</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地方各级监察委员会对本级人民代表大会及其常务委员会和上一级监察委员会负责，并接受其监督。</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第十条　国家监察委员会领导地方各级监察委员会的工作，上级监察委员会领导下级监察委员会的工作。</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第十一条　监察委员会依照本法和有关法律规定履行监督、调查、处置职责：</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（一）对公职人员开展廉政教育，对其依法履职、</w:t>
      </w:r>
      <w:proofErr w:type="gramStart"/>
      <w:r>
        <w:rPr>
          <w:rFonts w:hint="eastAsia"/>
          <w:color w:val="000000"/>
        </w:rPr>
        <w:t>秉</w:t>
      </w:r>
      <w:proofErr w:type="gramEnd"/>
      <w:r>
        <w:rPr>
          <w:rFonts w:hint="eastAsia"/>
          <w:color w:val="000000"/>
        </w:rPr>
        <w:t>公用权、廉洁从政从业以及道德操守情况进行监督检查；</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（二）对涉嫌贪污贿赂、滥用职权、玩忽职守、权力寻租、利益输送、徇私舞弊以及浪费国家资财等职务违法和职务犯罪进行调查；</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lastRenderedPageBreak/>
        <w:t xml:space="preserve">　　（三）对违法的公职人员依法</w:t>
      </w:r>
      <w:proofErr w:type="gramStart"/>
      <w:r>
        <w:rPr>
          <w:rFonts w:hint="eastAsia"/>
          <w:color w:val="000000"/>
        </w:rPr>
        <w:t>作出</w:t>
      </w:r>
      <w:proofErr w:type="gramEnd"/>
      <w:r>
        <w:rPr>
          <w:rFonts w:hint="eastAsia"/>
          <w:color w:val="000000"/>
        </w:rPr>
        <w:t>政务处分决定；对履行职责不力、失职失责的领导人员进行问责；对涉嫌职务犯罪的，将调查结果移送人民检察院依法审查、提起公诉；向监察对象所在单位提出监察建议。</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第十二条　各级监察委员会可以向本级中国共产党机关、国家机关、法律法规授权或者委托管理公共事务的组织和单位以及所管辖的行政区域、国有企业等派驻或者派出监察机构、监察专员。</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监察机构、监察专员对派驻或者派出它的监察委员会负责。</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第十三条　派驻或者派出的监察机构、监察专员根据授权，按照管理权限依法对公职人员进行监督，提出监察建议，依法对公职人员进行调查、处置。</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第十四条　国家实行监察官制度，依法确定监察官的等级设置、任免、考评和晋升等制度。</w:t>
      </w:r>
    </w:p>
    <w:p w:rsidR="00B91A0C" w:rsidRDefault="00B91A0C" w:rsidP="00B91A0C">
      <w:pPr>
        <w:pStyle w:val="a5"/>
        <w:shd w:val="clear" w:color="auto" w:fill="FFFFFF"/>
        <w:spacing w:before="0" w:beforeAutospacing="0" w:after="0" w:afterAutospacing="0" w:line="440" w:lineRule="exact"/>
        <w:jc w:val="center"/>
        <w:rPr>
          <w:rFonts w:hint="eastAsia"/>
          <w:color w:val="000000"/>
        </w:rPr>
      </w:pPr>
      <w:r>
        <w:rPr>
          <w:rStyle w:val="a6"/>
          <w:rFonts w:hint="eastAsia"/>
          <w:color w:val="000000"/>
        </w:rPr>
        <w:t>第三章　监察范围和管辖</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第十五条　监察机关对下列公职人员和有关人员进行监察：</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一）中国共产党机关、人民代表大会及其常务委员会机关、人民政府、监察委员会、人民法院、人民检察院、中国人民政治协商会议各级委员会机关、民主党派机关和工商业联合会机关的公务员，以及参照《中华人民共和国公务员法》管理的人员；</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（二）法律、法规授权或者受国家机关依法委托管理公共事务的组织中从事公务的人员；</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（三）国有企业管理人员；</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（四）公办的教育、科研、文化、医疗卫生、体育等单位中从事管理的人员；</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（五）基层群众性自治组织中从事管理的人员；</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（六）其他依法履行公职的人员。</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第十六条　各级监察机关按照管理权限管辖本辖区内本法第十五条规定的人员所涉监察事项。</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上级监察机关可以办理下一级监察机关管辖范围内的监察事项，必要时也可以办理所辖各级监察机关管辖范围内的监察事项。</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监察机关之间对监察事项的管辖有争议的，由其共同的上级监察机关确定。</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第十七条　上级监察机关可以将其所管辖的监察事项指定下级监察机关管辖，也可以将下级监察机关有管辖权的监察事项指定给其他监察机关管辖。</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lastRenderedPageBreak/>
        <w:t xml:space="preserve">　　监察机关认为所管辖的监察事项重大、复杂，需要由上级监察机关管辖的，可以报请上级监察机关管辖。</w:t>
      </w:r>
    </w:p>
    <w:p w:rsidR="00B91A0C" w:rsidRDefault="00B91A0C" w:rsidP="00B91A0C">
      <w:pPr>
        <w:pStyle w:val="a5"/>
        <w:shd w:val="clear" w:color="auto" w:fill="FFFFFF"/>
        <w:spacing w:before="0" w:beforeAutospacing="0" w:after="0" w:afterAutospacing="0" w:line="440" w:lineRule="exact"/>
        <w:jc w:val="center"/>
        <w:rPr>
          <w:rFonts w:hint="eastAsia"/>
          <w:color w:val="000000"/>
        </w:rPr>
      </w:pPr>
      <w:r>
        <w:rPr>
          <w:rStyle w:val="a6"/>
          <w:rFonts w:hint="eastAsia"/>
          <w:color w:val="000000"/>
        </w:rPr>
        <w:t>第四章　监察权限</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第十八条　监察机关行使监督、调查职权，有权依法向有关单位和个人了解情况，收集、调取证据。有关单位和个人应当如实提供。</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监察机关及其工作人员对监督、调查过程中知悉的国家秘密、商业秘密、个人隐私，应当保密。</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任何单位和个人不得伪造、隐匿或者毁灭证据。</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第十九条　对可能发生职务违法的监察对象，监察机关按照管理权限，可以直接或者委托有关机关、人员进行谈话或者要求说明情况。</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第二十条　在调查过程中，对涉嫌职务违法的被调查人，监察机关可以要求其就涉嫌违法行为</w:t>
      </w:r>
      <w:proofErr w:type="gramStart"/>
      <w:r>
        <w:rPr>
          <w:rFonts w:hint="eastAsia"/>
          <w:color w:val="000000"/>
        </w:rPr>
        <w:t>作出</w:t>
      </w:r>
      <w:proofErr w:type="gramEnd"/>
      <w:r>
        <w:rPr>
          <w:rFonts w:hint="eastAsia"/>
          <w:color w:val="000000"/>
        </w:rPr>
        <w:t>陈述，必要时向被调查人出具书面通知。</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对涉嫌贪污贿赂、失职渎职等职务犯罪的被调查人，监察机关可以进行讯问，要求其如实供述涉嫌犯罪的情况。</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第二十一条　在调查过程中，监察机关可以询问证人等人员。</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第二十二条　被调查人涉嫌贪污贿赂、失职渎职等严重职务违法或者职务犯罪，监察机关已经掌握其部分违法犯罪事实及证据，仍有重要问题需要进一步调查，并有下列情形之一的，经监察机关依法审批，可以将其留置在特定场所：</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（一）涉及案情重大、复杂的；</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（二）可能逃跑、自杀的；</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（三）可能串供或者伪造、隐匿、毁灭证据的；</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（四）可能有其他妨碍调查行为的。</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对涉嫌行贿犯罪或者共同职务犯罪的涉案人员，监察机关可以依照前款规定采取留置措施。</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留置场所的设置、管理和监督依照国家有关规定执行。</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第二十三条　监察机关调查涉嫌贪污贿赂、失职渎职等严重职务违法或者职务犯罪，根据工作需要，可以依照规定查询、冻结涉案单位和个人的存款、汇款、债券、股票、基金份额等财产。有关单位和个人应当配合。</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冻结的财产经查明与案件无关的，应当在查明后三日内解除冻结，予以退还。</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lastRenderedPageBreak/>
        <w:t xml:space="preserve">　　第二十四条　监察机关可以对涉嫌职务犯罪的被调查人以及可能隐藏被调查人或者犯罪证据的人的身体、物品、住处和其他有关地方进行搜查。在搜查时，应当出示搜查证，并有被搜查人或者其家属等见证人在场。</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搜查女性身体，应当由女性工作人员进行。</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监察机关进行搜查时，可以根据工作需要提请公安机关配合。公安机关应当依法予以协助。</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第二十五条　监察机关在调查过程中，可以调取、查封、扣押用以证明被调查人涉嫌违法犯罪的财物、文件和电子数据等信息。采取调取、查封、扣押措施，应当收集原物原件，会同持有人或者保管人、见证人，当面逐一拍照、登记、编号，开列清单，由在场人员当场核对、签名，并将清单副本交财物、文件的持有人或者保管人。</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对调取、查封、扣押的财物、文件，监察机关应当设立专用账户、专门场所，确定专门人员妥善保管，严格履行交接、调取手续，定期对账核实，不得毁损或者用于其他目的。对价值不明物品应当及时鉴定，专门封存保管。</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查封、扣押的财物、文件经查明与案件无关的，应当在查明后三日内解除查封、扣押，予以退还。</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第二十六条　监察机关在调查过程中，可以直接或者指派、聘请具有专门知识、资格的人员在调查人员主持下进行勘验检查。勘验检查情况应当制作笔录，由参加勘验检查的人员和见证人签名或者盖章。</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第二十七条　监察机关在调查过程中，对于案件中的专门性问题，可以指派、聘请有专门知识的人进行鉴定。鉴定人进行鉴定后，应当出具鉴定意见，并且签名。</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第二十八条　监察机关调查涉嫌重大贪污贿赂等职务犯罪，根据需要，经过严格的批准手续，可以采取技术调查措施，按照规定交有关机关执行。</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批准决定应当明确采取技术调查措施的种类和适用对象，自签发之日起三个月以内有效；对于复杂、疑难案件，期限届满仍有必要继续采取技术调查措施的，经过批准，有效期可以延长，每次不得超过三个月。对于不需要继续采取技术调查措施的，应当及时解除。</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第二十九条　依法应当留置的被调查人如果在逃，监察机关可以决定在本行政区域内通缉，由公安机关发布通缉令，追捕归案。通缉范围超出本行政区域的，应当报请有权决定的上级监察机关决定。</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lastRenderedPageBreak/>
        <w:t xml:space="preserve">　　第三十条　监察机关为防止被调查人及相关人员逃匿境外，经省级以上监察机关批准，可以对被调查人及相关人员采取限制出境措施，由公安机关依法执行。对于不需要继续采取限制出境措施的，应当及时解除。</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第三十一条　涉嫌职务犯罪的被调查人主动认罪认罚，有下列情形之一的，监察机关经领导人员集体研究，并报上一级监察机关批准，可以在移送人民检察院时提出从宽处罚的建议：</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（一）自动投案，真诚悔罪悔过的；</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（二）积极配合调查工作，如实供述监察机关还未掌握的违法犯罪行为的；</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（三）积极退赃，减少损失的；</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（四）具有重大立功表现或者案件涉及国家重大利益等情形的。</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第三十二条　职务违法犯罪的涉案人员揭发有关被调查人职务违法犯罪行为，查证属实的，或者提供重要线索，有助于调查其他案件的，监察机关经领导人员集体研究，并报上一级监察机关批准，可以在移送人民检察院时提出从宽处罚的建议。</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第三十三条　监察机关依照本法规定收集的物证、书证、证人证言、被调查人供述和辩解、视听资料、电子数据等证据材料，在刑事诉讼中可以作为证据使用。</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监察机关在收集、固定、审查、运用证据时，应当与刑事审判关于证据的要求和标准相一致。</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以非法方法收集的证据应当依法予以排除，不得作为案件处置的依据。</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第三十四条　人民法院、人民检察院、公安机关、审计机关等国家机关在工作中发现公职人员涉嫌贪污贿赂、失职渎职等职务违法或者职务犯罪的问题线索，应当移送监察机关，由监察机关依法调查处置。</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被调查人既涉嫌严重职务违法或者职务犯罪，又涉嫌其他违法犯罪的，一般应当由监察机关为主调查，其他机关予以协助。</w:t>
      </w:r>
    </w:p>
    <w:p w:rsidR="00B91A0C" w:rsidRDefault="00B91A0C" w:rsidP="00B91A0C">
      <w:pPr>
        <w:pStyle w:val="a5"/>
        <w:shd w:val="clear" w:color="auto" w:fill="FFFFFF"/>
        <w:spacing w:before="0" w:beforeAutospacing="0" w:after="0" w:afterAutospacing="0" w:line="440" w:lineRule="exact"/>
        <w:jc w:val="center"/>
        <w:rPr>
          <w:rFonts w:hint="eastAsia"/>
          <w:color w:val="000000"/>
        </w:rPr>
      </w:pPr>
      <w:r>
        <w:rPr>
          <w:rStyle w:val="a6"/>
          <w:rFonts w:hint="eastAsia"/>
          <w:color w:val="000000"/>
        </w:rPr>
        <w:t>第五章　监察程序</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第三十五条　监察机关对于报案或者举报，应当接受并按照有关规定处理。对于不属于本机关管辖的，应当移送主管机关处理。</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第三十六条　监察机关应当严格按照程序开展工作，建立问题线索处置、调查、审理各部门相互协调、相互制约的工作机制。</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lastRenderedPageBreak/>
        <w:t xml:space="preserve">　　监察机关应当加强对调查、处置工作全过程的监督管理，设立相应的工作部门履行线索管理、监督检查、督促办理、统计分析等管理协调职能。</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第三十七条　监察机关对监察对象的问题线索，应当按照有关规定提出处置意见，履行审批手续，进行分类办理。线索处置情况应当定期汇总、通报，定期检查、抽查。</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第三十八条　需要采取初步核实方式处置问题线索的，监察机关应当依法履行审批程序，成立核查组。初步核实工作结束后，核查组应当撰写初步核实情况报告，提出处理建议。承办部门应当提出分类处理意见。初步核实情况报告和分类处理意见报监察机关主要负责人审批。</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第三十九条　经过初步核实，对监察对象涉嫌职务违法犯罪，需要追究法律责任的，监察机关应当按照规定的权限和程序办理立案手续。</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监察机关主要负责人依法批准立案后，应当主持召开专题会议，研究确定调查方案，决定需要采取的调查措施。</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立案调查决定应当向被调查人宣布，并通报相关组织。涉嫌严重职务违法或者职务犯罪的，应当通知被调查人家属，并向社会公开发布。</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第四十条　监察机关对职务违法和职务犯罪案件，应当进行调查，收集被调查人有无违法犯罪以及情节轻重的证据，查明违法犯罪事实，形成相互印证、完整稳定的证据链。</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严禁以威胁、引诱、欺骗及其他非法方式收集证据，严禁侮辱、打骂、虐待、体罚或者变相体罚被调查人和涉案人员。</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第四十一条　调查人员采取讯问、询问、留置、搜查、调取、查封、扣押、勘验检查等调查措施，均应当依照规定出示证件，出具书面通知，由二人以上进行，形成笔录、报告等书面材料，并由相关人员签名、盖章。</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调查人员进行讯问以及搜查、查封、扣押等重要取证工作，应当对全过程进行录音录像，留存备查。</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第四十二条　调查人员应当严格执行调查方案，不得随意扩大调查范围、变更调查对象和事项。</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对调查过程中的重要事项，应当集体研究后按程序请示报告。</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第四十三条　监察机关采取留置措施，应当由监察机关领导人员集体研究决定。设区的市级以下监察机关采取留置措施，应当报上一级监察机关批准。省级监察机关采取留置措施，应当报国家监察委员会备案。</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lastRenderedPageBreak/>
        <w:t xml:space="preserve">　　留置时间不得超过三个月。在特殊情况下，可以延长一次，延长时间不得超过三个月。省级以下监察机关采取留置措施的，延长留置时间应当报上一级监察机关批准。监察机关发现采取留置措施不当的，应当及时解除。</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监察机关采取留置措施，可以根据工作需要提请公安机关配合。公安机关应当依法予以协助。</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第四十四条　对被调查人采取留置措施后，应当在二十四小时以内，通知被留置人员所在单位和家属，但有可能毁灭、伪造证据，干扰证人作证或者串供等有碍调查情形的除外。有碍调查的情形消失后，应当立即通知被留置人员所在单位和家属。</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监察机关应当保障被留置人员的饮食、休息和安全，提供医疗服务。讯问被留置人员应当合理安排讯问时间和时长，讯问笔录由被讯问人阅看后签名。</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被留置人员涉嫌犯罪移送司法机关后，被依法判处管制、拘役和有期徒刑的，留置一日折抵管制二日，折抵拘役、有期徒刑一日。</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第四十五条　监察机关根据监督、调查结果，依法</w:t>
      </w:r>
      <w:proofErr w:type="gramStart"/>
      <w:r>
        <w:rPr>
          <w:rFonts w:hint="eastAsia"/>
          <w:color w:val="000000"/>
        </w:rPr>
        <w:t>作出</w:t>
      </w:r>
      <w:proofErr w:type="gramEnd"/>
      <w:r>
        <w:rPr>
          <w:rFonts w:hint="eastAsia"/>
          <w:color w:val="000000"/>
        </w:rPr>
        <w:t>如下处置：</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（一）对有职务违法行为但情节较轻的公职人员，按照管理权限，直接或者委托有关机关、人员，进行谈话提醒、批评教育、责令检查，或者予以诫勉；</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（二）对违法的公职人员依照法定程序</w:t>
      </w:r>
      <w:proofErr w:type="gramStart"/>
      <w:r>
        <w:rPr>
          <w:rFonts w:hint="eastAsia"/>
          <w:color w:val="000000"/>
        </w:rPr>
        <w:t>作出</w:t>
      </w:r>
      <w:proofErr w:type="gramEnd"/>
      <w:r>
        <w:rPr>
          <w:rFonts w:hint="eastAsia"/>
          <w:color w:val="000000"/>
        </w:rPr>
        <w:t>警告、记过、记大过、降级、撤职、开除等政务处分决定；</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（三）对不履行或者不正确履行职责负有责任的领导人员，按照管理权限对其直接</w:t>
      </w:r>
      <w:proofErr w:type="gramStart"/>
      <w:r>
        <w:rPr>
          <w:rFonts w:hint="eastAsia"/>
          <w:color w:val="000000"/>
        </w:rPr>
        <w:t>作出</w:t>
      </w:r>
      <w:proofErr w:type="gramEnd"/>
      <w:r>
        <w:rPr>
          <w:rFonts w:hint="eastAsia"/>
          <w:color w:val="000000"/>
        </w:rPr>
        <w:t>问责决定，或者向有权</w:t>
      </w:r>
      <w:proofErr w:type="gramStart"/>
      <w:r>
        <w:rPr>
          <w:rFonts w:hint="eastAsia"/>
          <w:color w:val="000000"/>
        </w:rPr>
        <w:t>作出</w:t>
      </w:r>
      <w:proofErr w:type="gramEnd"/>
      <w:r>
        <w:rPr>
          <w:rFonts w:hint="eastAsia"/>
          <w:color w:val="000000"/>
        </w:rPr>
        <w:t>问</w:t>
      </w:r>
      <w:proofErr w:type="gramStart"/>
      <w:r>
        <w:rPr>
          <w:rFonts w:hint="eastAsia"/>
          <w:color w:val="000000"/>
        </w:rPr>
        <w:t>责决定</w:t>
      </w:r>
      <w:proofErr w:type="gramEnd"/>
      <w:r>
        <w:rPr>
          <w:rFonts w:hint="eastAsia"/>
          <w:color w:val="000000"/>
        </w:rPr>
        <w:t>的机关</w:t>
      </w:r>
      <w:proofErr w:type="gramStart"/>
      <w:r>
        <w:rPr>
          <w:rFonts w:hint="eastAsia"/>
          <w:color w:val="000000"/>
        </w:rPr>
        <w:t>提出问</w:t>
      </w:r>
      <w:proofErr w:type="gramEnd"/>
      <w:r>
        <w:rPr>
          <w:rFonts w:hint="eastAsia"/>
          <w:color w:val="000000"/>
        </w:rPr>
        <w:t>责建议；</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（四）对涉嫌职务犯罪的，监察机关经调查认为犯罪事实清楚，证据确实、充分的，制作起诉意见书，连同案卷材料、证据一并移送人民检察院依法审查、提起公诉；</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（五）对监察对象所在单位廉政建设和履行职责存在的问题等提出监察建议。</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监察机关经调查，对没有证据证明被调查人存在违法犯罪行为的，应当撤销案件，并通知被调查人所在单位。</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第四十六条　监察机关经调查，对违法取得的财物，依法予以没收、追缴或者责令退赔；对涉嫌犯罪取得的财物，应当随案移送人民检察院。</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第四十七条　对监察机关移送的案件，人民检察院依照《中华人民共和国刑事诉讼法》对被调查人采取强制措施。</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lastRenderedPageBreak/>
        <w:t xml:space="preserve">　　人民检察院经审查，认为犯罪事实已经查清，证据确实、充分，依法应当追究刑事责任的，应当</w:t>
      </w:r>
      <w:proofErr w:type="gramStart"/>
      <w:r>
        <w:rPr>
          <w:rFonts w:hint="eastAsia"/>
          <w:color w:val="000000"/>
        </w:rPr>
        <w:t>作出</w:t>
      </w:r>
      <w:proofErr w:type="gramEnd"/>
      <w:r>
        <w:rPr>
          <w:rFonts w:hint="eastAsia"/>
          <w:color w:val="000000"/>
        </w:rPr>
        <w:t>起诉决定。</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人民检察院经审查，认为需要补充核实的，应当退回监察机关补充调查，必要时可以自行补充侦查。对于补充调查的案件，应当在一个月内补充调查完毕。补充调查以二次为限。</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人民检察院对于有《中华人民共和国刑事诉讼法》规定的不起诉的情形的，经上一级人民检察院批准，依法</w:t>
      </w:r>
      <w:proofErr w:type="gramStart"/>
      <w:r>
        <w:rPr>
          <w:rFonts w:hint="eastAsia"/>
          <w:color w:val="000000"/>
        </w:rPr>
        <w:t>作出</w:t>
      </w:r>
      <w:proofErr w:type="gramEnd"/>
      <w:r>
        <w:rPr>
          <w:rFonts w:hint="eastAsia"/>
          <w:color w:val="000000"/>
        </w:rPr>
        <w:t>不起诉的决定。监察机关认为不起诉的决定有错误的，可以向上一级人民检察院提请复议。</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第四十八条　监察机关在调查贪污贿赂、失职渎职等职务犯罪案件过程中，被调查人逃匿或者死亡，有必要继续调查的，经省级以上监察机关批准，应当继续调查并</w:t>
      </w:r>
      <w:proofErr w:type="gramStart"/>
      <w:r>
        <w:rPr>
          <w:rFonts w:hint="eastAsia"/>
          <w:color w:val="000000"/>
        </w:rPr>
        <w:t>作出</w:t>
      </w:r>
      <w:proofErr w:type="gramEnd"/>
      <w:r>
        <w:rPr>
          <w:rFonts w:hint="eastAsia"/>
          <w:color w:val="000000"/>
        </w:rPr>
        <w:t>结论。被调查人逃匿，在通缉一年后不能到案，或者死亡的，由监察机关提请人民检察院依照法定程序，向人民法院提出没收违法所得的申请。</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第四十九条　监察对象对监察机关</w:t>
      </w:r>
      <w:proofErr w:type="gramStart"/>
      <w:r>
        <w:rPr>
          <w:rFonts w:hint="eastAsia"/>
          <w:color w:val="000000"/>
        </w:rPr>
        <w:t>作出</w:t>
      </w:r>
      <w:proofErr w:type="gramEnd"/>
      <w:r>
        <w:rPr>
          <w:rFonts w:hint="eastAsia"/>
          <w:color w:val="000000"/>
        </w:rPr>
        <w:t>的涉及本人的处理决定不服的，可以在收到处理决定之日起一个月内，向</w:t>
      </w:r>
      <w:proofErr w:type="gramStart"/>
      <w:r>
        <w:rPr>
          <w:rFonts w:hint="eastAsia"/>
          <w:color w:val="000000"/>
        </w:rPr>
        <w:t>作出</w:t>
      </w:r>
      <w:proofErr w:type="gramEnd"/>
      <w:r>
        <w:rPr>
          <w:rFonts w:hint="eastAsia"/>
          <w:color w:val="000000"/>
        </w:rPr>
        <w:t>决定的监察机关申请复审，复审机关应当在一个月内</w:t>
      </w:r>
      <w:proofErr w:type="gramStart"/>
      <w:r>
        <w:rPr>
          <w:rFonts w:hint="eastAsia"/>
          <w:color w:val="000000"/>
        </w:rPr>
        <w:t>作出</w:t>
      </w:r>
      <w:proofErr w:type="gramEnd"/>
      <w:r>
        <w:rPr>
          <w:rFonts w:hint="eastAsia"/>
          <w:color w:val="000000"/>
        </w:rPr>
        <w:t>复审决定；监察对象对复审决定仍不服的，可以在收到复审决定之日起一个月内，向上一级监察机关申请复核，复核机关应当在二个月内</w:t>
      </w:r>
      <w:proofErr w:type="gramStart"/>
      <w:r>
        <w:rPr>
          <w:rFonts w:hint="eastAsia"/>
          <w:color w:val="000000"/>
        </w:rPr>
        <w:t>作出</w:t>
      </w:r>
      <w:proofErr w:type="gramEnd"/>
      <w:r>
        <w:rPr>
          <w:rFonts w:hint="eastAsia"/>
          <w:color w:val="000000"/>
        </w:rPr>
        <w:t>复核决定。复审、复核期间，不停止原处理决定的执行。复核机关经审查，认定处理决定有错误的，原处理机关应当及时予以纠正。</w:t>
      </w:r>
    </w:p>
    <w:p w:rsidR="00B91A0C" w:rsidRDefault="00B91A0C" w:rsidP="00B91A0C">
      <w:pPr>
        <w:pStyle w:val="a5"/>
        <w:shd w:val="clear" w:color="auto" w:fill="FFFFFF"/>
        <w:spacing w:before="0" w:beforeAutospacing="0" w:after="0" w:afterAutospacing="0" w:line="440" w:lineRule="exact"/>
        <w:jc w:val="center"/>
        <w:rPr>
          <w:rFonts w:hint="eastAsia"/>
          <w:color w:val="000000"/>
        </w:rPr>
      </w:pPr>
      <w:r>
        <w:rPr>
          <w:rStyle w:val="a6"/>
          <w:rFonts w:hint="eastAsia"/>
          <w:color w:val="000000"/>
        </w:rPr>
        <w:t>第六章　反腐败国际合作</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第五十条　国家监察委员会统筹协调与其他国家、地区、国际组织开展的反腐败国际交流、合作，组织反腐败国际条约实施工作。</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第五十一条　国家监察委员会组织协调有关方面加强与有关国家、地区、国际组织在反腐败执法、引渡、司法协助、被判刑人的移管、资产追回和信息交流等领域的合作。</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第五十二条　国家监察委员会加强对反腐败国际追逃追赃和防逃工作的组织协调，督促有关单位做好相关工作：</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（一）对于重大贪污贿赂、失职渎职等职务犯罪案件，被调查人逃匿到国（境）外，掌握证据比较确凿的，通过开展境外追逃合作，追捕归案；</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（二）向赃款赃物所在国请求查询、冻结、扣押、没收、追缴、返还涉案资产；</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lastRenderedPageBreak/>
        <w:t xml:space="preserve">　　（三）查询、监控涉嫌职务犯罪的公职人员及其相关人员进出国（境）和跨境资金流动情况，在调查案件过程中设置防逃程序。</w:t>
      </w:r>
    </w:p>
    <w:p w:rsidR="00B91A0C" w:rsidRDefault="00B91A0C" w:rsidP="00B91A0C">
      <w:pPr>
        <w:pStyle w:val="a5"/>
        <w:shd w:val="clear" w:color="auto" w:fill="FFFFFF"/>
        <w:spacing w:before="0" w:beforeAutospacing="0" w:after="0" w:afterAutospacing="0" w:line="440" w:lineRule="exact"/>
        <w:jc w:val="center"/>
        <w:rPr>
          <w:rFonts w:hint="eastAsia"/>
          <w:color w:val="000000"/>
        </w:rPr>
      </w:pPr>
      <w:r>
        <w:rPr>
          <w:rStyle w:val="a6"/>
          <w:rFonts w:hint="eastAsia"/>
          <w:color w:val="000000"/>
        </w:rPr>
        <w:t>第七章　对监察机关和监察人员的监督</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第五十三条　各级监察委员会应当接受本级人民代表大会及其常务委员会的监督。</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各级人民代表大会常务委员会听取和审议本级监察委员会的专项工作报告，组织执法检查。</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县级以上各级人民代表大会及其常务委员会举行会议时，人民代表大会代表或者常务委员会组成人员可以依照法律规定的程序，就监察工作中的有关问题提出询问或者质询。</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第五十四条　监察机关应当依法公开监察工作信息，接受民主监督、社会监督、舆论监督。</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第五十五条　监察机关通过设立内部专门的监督机构等方式，加强对监察人员执行职务和遵守法律情况的监督，建设忠诚、干净、担当的监察队伍。</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第五十六条　监察人员必须模范遵守宪法和法律，忠于职守、秉公执法，清正廉洁、保守秘密；必须具有良好的政治素质，熟悉监察业务，具备运用法律、法规、政策和调查取证等能力，自觉接受监督。</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第五十七条　对于监察人员打听案情、过问案件、说情干预的，办理监察事项的监察人员应当及时报告。有关情况应当登记备案。</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发现办理监察事项的监察人员未经批准接触被调查人、涉案人员及其特定关系人，或者存在交往情形的，知情人应当及时报告。有关情况应当登记备案。</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第五十八条　办理监察事项的监察人员有下列情形之一的，应当自行回避，监察对象、检举人及其他有关人员也有权要求其回避：</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（一）是监察对象或者检举人的近亲属的；</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（二）担任过本案的证人的；</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（三）本人或者其近亲属与办理的监察事项有利害关系的；</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（四）有可能影响监察事项公正处理的其他情形的。</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第五十九条　监察机关涉密人员离岗离职后，应当遵守</w:t>
      </w:r>
      <w:proofErr w:type="gramStart"/>
      <w:r>
        <w:rPr>
          <w:rFonts w:hint="eastAsia"/>
          <w:color w:val="000000"/>
        </w:rPr>
        <w:t>脱密期</w:t>
      </w:r>
      <w:proofErr w:type="gramEnd"/>
      <w:r>
        <w:rPr>
          <w:rFonts w:hint="eastAsia"/>
          <w:color w:val="000000"/>
        </w:rPr>
        <w:t>管理规定，严格履行保密义务，不得泄露相关秘密。</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监察人员辞职、退休三年内，不得从事与监察和司法工作相关联且可能发生利益冲突的职业。</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lastRenderedPageBreak/>
        <w:t xml:space="preserve">　　第六十条　监察机关及其工作人员有下列行为之一的，被调查人及其近亲属有权向该机关申诉：</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（一）留置法定期限届满，不予以解除的；</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（二）查封、扣押、冻结与案件无关的财物的；</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（三）应当解除查封、扣押、冻结措施而不解除的；</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（四）贪污、挪用、私分、调换以及违反规定使用查封、扣押、冻结的财物的；</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（五）其他违反法律法规、侵害被调查人合法权益的行为。</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受理申诉的监察机关应当在受理申诉之日起一个月内</w:t>
      </w:r>
      <w:proofErr w:type="gramStart"/>
      <w:r>
        <w:rPr>
          <w:rFonts w:hint="eastAsia"/>
          <w:color w:val="000000"/>
        </w:rPr>
        <w:t>作出</w:t>
      </w:r>
      <w:proofErr w:type="gramEnd"/>
      <w:r>
        <w:rPr>
          <w:rFonts w:hint="eastAsia"/>
          <w:color w:val="000000"/>
        </w:rPr>
        <w:t>处理决定。申诉人对处理决定不服的，可以在收到处理决定之日起一个月内向上一级监察机关申请复查，上一级监察机关应当在收到复查申请之日起二个月内</w:t>
      </w:r>
      <w:proofErr w:type="gramStart"/>
      <w:r>
        <w:rPr>
          <w:rFonts w:hint="eastAsia"/>
          <w:color w:val="000000"/>
        </w:rPr>
        <w:t>作出</w:t>
      </w:r>
      <w:proofErr w:type="gramEnd"/>
      <w:r>
        <w:rPr>
          <w:rFonts w:hint="eastAsia"/>
          <w:color w:val="000000"/>
        </w:rPr>
        <w:t>处理决定，情况属实的，及时予以纠正。</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第六十一条　对调查工作结束后发现立案依据不充分或者失实，案件处置出现重大失误，监察人员严重违法的，应当追究负有责任的领导人员和直接责任人员的责任。</w:t>
      </w:r>
    </w:p>
    <w:p w:rsidR="00B91A0C" w:rsidRDefault="00B91A0C" w:rsidP="00B91A0C">
      <w:pPr>
        <w:pStyle w:val="a5"/>
        <w:shd w:val="clear" w:color="auto" w:fill="FFFFFF"/>
        <w:spacing w:before="0" w:beforeAutospacing="0" w:after="0" w:afterAutospacing="0" w:line="440" w:lineRule="exact"/>
        <w:jc w:val="center"/>
        <w:rPr>
          <w:rFonts w:hint="eastAsia"/>
          <w:color w:val="000000"/>
        </w:rPr>
      </w:pPr>
      <w:r>
        <w:rPr>
          <w:rStyle w:val="a6"/>
          <w:rFonts w:hint="eastAsia"/>
          <w:color w:val="000000"/>
        </w:rPr>
        <w:t>第八章　法律责任</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第六十二条　有关单位拒不执行监察机关</w:t>
      </w:r>
      <w:proofErr w:type="gramStart"/>
      <w:r>
        <w:rPr>
          <w:rFonts w:hint="eastAsia"/>
          <w:color w:val="000000"/>
        </w:rPr>
        <w:t>作出</w:t>
      </w:r>
      <w:proofErr w:type="gramEnd"/>
      <w:r>
        <w:rPr>
          <w:rFonts w:hint="eastAsia"/>
          <w:color w:val="000000"/>
        </w:rPr>
        <w:t>的处理决定，或者无正当理由拒不采纳监察建议的，由其主管部门、上级机关责令改正，对单位给予通报批评；对负有责任的领导人员和直接责任人员依法给</w:t>
      </w:r>
      <w:proofErr w:type="gramStart"/>
      <w:r>
        <w:rPr>
          <w:rFonts w:hint="eastAsia"/>
          <w:color w:val="000000"/>
        </w:rPr>
        <w:t>予处理</w:t>
      </w:r>
      <w:proofErr w:type="gramEnd"/>
      <w:r>
        <w:rPr>
          <w:rFonts w:hint="eastAsia"/>
          <w:color w:val="000000"/>
        </w:rPr>
        <w:t>。</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第六十三条　有关人员违反本法规定，有下列行为之一的，由其所在单位、主管部门、上级机关或者监察机关责令改正，依法给</w:t>
      </w:r>
      <w:proofErr w:type="gramStart"/>
      <w:r>
        <w:rPr>
          <w:rFonts w:hint="eastAsia"/>
          <w:color w:val="000000"/>
        </w:rPr>
        <w:t>予处理</w:t>
      </w:r>
      <w:proofErr w:type="gramEnd"/>
      <w:r>
        <w:rPr>
          <w:rFonts w:hint="eastAsia"/>
          <w:color w:val="000000"/>
        </w:rPr>
        <w:t>：</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（一）不按要求提供有关材料，拒绝、阻碍调查措施实施等拒不配合监察机关调查的；</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（二）提供虚假情况，掩盖事实真相的；</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（三）串供或者伪造、隐匿、毁灭证据的；</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（四）阻止他人揭发检举、提供证据的；</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（五）其他违反本法规定的行为，情节严重的。</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第六十四条　监察对象对控告人、检举人、证人或者监察人员进行报复陷害的；控告人、检举人、证人捏造事实诬告陷害监察对象的，依法给</w:t>
      </w:r>
      <w:proofErr w:type="gramStart"/>
      <w:r>
        <w:rPr>
          <w:rFonts w:hint="eastAsia"/>
          <w:color w:val="000000"/>
        </w:rPr>
        <w:t>予处理</w:t>
      </w:r>
      <w:proofErr w:type="gramEnd"/>
      <w:r>
        <w:rPr>
          <w:rFonts w:hint="eastAsia"/>
          <w:color w:val="000000"/>
        </w:rPr>
        <w:t>。</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第六十五条　监察机关及其工作人员有下列行为之一的，对负有责任的领导人员和直接责任人员依法给</w:t>
      </w:r>
      <w:proofErr w:type="gramStart"/>
      <w:r>
        <w:rPr>
          <w:rFonts w:hint="eastAsia"/>
          <w:color w:val="000000"/>
        </w:rPr>
        <w:t>予处理</w:t>
      </w:r>
      <w:proofErr w:type="gramEnd"/>
      <w:r>
        <w:rPr>
          <w:rFonts w:hint="eastAsia"/>
          <w:color w:val="000000"/>
        </w:rPr>
        <w:t>：</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lastRenderedPageBreak/>
        <w:t xml:space="preserve">　　（一）未经批准、授权处置问题线索，发现重大案情隐瞒不报，或者私自留存、处理涉案材料的；</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（二）利用职权或者职务上的影响干预调查工作、以案谋私的；</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（三）违法窃取、泄露调查工作信息，或者泄露举报事项、举报受理情况以及举报人信息的；</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（四）对被调查人或者涉案人员逼供、诱供，或者侮辱、打骂、虐待、体罚或者变相体罚的；</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（五）违反规定处置查封、扣押、冻结的财物的；</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（六）违反规定发生办案安全事故，或者发生安全事故后隐瞒不报、报告失实、处置不当的；</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（七）违反规定采取留置措施的；</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（八）违反规定限制他人出境，或者不按规定解除出境限制的；</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（九）其他滥用职权、玩忽职守、徇私舞弊的行为。</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第六十六条　违反本法规定，构成犯罪的，依法追究刑事责任。</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第六十七条　监察机关及其工作人员行使职权，侵犯公民、法人和其他组织的合法权益造成损害的，依法给予国家赔偿。</w:t>
      </w:r>
    </w:p>
    <w:p w:rsidR="00B91A0C" w:rsidRDefault="00B91A0C" w:rsidP="00B91A0C">
      <w:pPr>
        <w:pStyle w:val="a5"/>
        <w:shd w:val="clear" w:color="auto" w:fill="FFFFFF"/>
        <w:spacing w:before="0" w:beforeAutospacing="0" w:after="0" w:afterAutospacing="0" w:line="440" w:lineRule="exact"/>
        <w:jc w:val="center"/>
        <w:rPr>
          <w:rFonts w:hint="eastAsia"/>
          <w:color w:val="000000"/>
        </w:rPr>
      </w:pPr>
      <w:r>
        <w:rPr>
          <w:rStyle w:val="a6"/>
          <w:rFonts w:hint="eastAsia"/>
          <w:color w:val="000000"/>
        </w:rPr>
        <w:t>第九章　附　　则</w:t>
      </w:r>
    </w:p>
    <w:p w:rsidR="00B91A0C" w:rsidRDefault="00B91A0C" w:rsidP="00B91A0C">
      <w:pPr>
        <w:pStyle w:val="a5"/>
        <w:shd w:val="clear" w:color="auto" w:fill="FFFFFF"/>
        <w:spacing w:before="0" w:beforeAutospacing="0" w:after="0" w:afterAutospacing="0" w:line="440" w:lineRule="exact"/>
        <w:rPr>
          <w:rFonts w:hint="eastAsia"/>
          <w:color w:val="000000"/>
        </w:rPr>
      </w:pPr>
      <w:r>
        <w:rPr>
          <w:rFonts w:hint="eastAsia"/>
          <w:color w:val="000000"/>
        </w:rPr>
        <w:t xml:space="preserve">　　第六十八条　中国人民解放军和中国人民武装警察部队开展监察工作，由中央军事委员会根据本法制定具体规定。</w:t>
      </w:r>
    </w:p>
    <w:p w:rsidR="00B91A0C" w:rsidRDefault="00B91A0C" w:rsidP="00B91A0C">
      <w:pPr>
        <w:pStyle w:val="a5"/>
        <w:shd w:val="clear" w:color="auto" w:fill="FFFFFF"/>
        <w:spacing w:before="0" w:beforeAutospacing="0" w:after="0" w:afterAutospacing="0" w:line="440" w:lineRule="exact"/>
        <w:ind w:firstLine="420"/>
        <w:rPr>
          <w:rFonts w:hint="eastAsia"/>
          <w:color w:val="000000"/>
        </w:rPr>
      </w:pPr>
      <w:r>
        <w:rPr>
          <w:rFonts w:hint="eastAsia"/>
          <w:color w:val="000000"/>
        </w:rPr>
        <w:t xml:space="preserve">　　第六十九条　本法自公布之日起施行。《中华人民共和国行政监察法》同时废止。</w:t>
      </w:r>
    </w:p>
    <w:p w:rsidR="00CA079B" w:rsidRPr="00B91A0C" w:rsidRDefault="000B7D49" w:rsidP="0014147C">
      <w:pPr>
        <w:ind w:firstLine="420"/>
      </w:pPr>
    </w:p>
    <w:sectPr w:rsidR="00CA079B" w:rsidRPr="00B91A0C" w:rsidSect="003F2EBB">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D49" w:rsidRDefault="000B7D49" w:rsidP="00B91A0C">
      <w:pPr>
        <w:spacing w:line="240" w:lineRule="auto"/>
        <w:ind w:firstLine="420"/>
      </w:pPr>
      <w:r>
        <w:separator/>
      </w:r>
    </w:p>
  </w:endnote>
  <w:endnote w:type="continuationSeparator" w:id="0">
    <w:p w:rsidR="000B7D49" w:rsidRDefault="000B7D49" w:rsidP="00B91A0C">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A0C" w:rsidRDefault="00B91A0C" w:rsidP="00B91A0C">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A0C" w:rsidRDefault="00B91A0C" w:rsidP="00B91A0C">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A0C" w:rsidRDefault="00B91A0C" w:rsidP="00B91A0C">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D49" w:rsidRDefault="000B7D49" w:rsidP="00B91A0C">
      <w:pPr>
        <w:spacing w:line="240" w:lineRule="auto"/>
        <w:ind w:firstLine="420"/>
      </w:pPr>
      <w:r>
        <w:separator/>
      </w:r>
    </w:p>
  </w:footnote>
  <w:footnote w:type="continuationSeparator" w:id="0">
    <w:p w:rsidR="000B7D49" w:rsidRDefault="000B7D49" w:rsidP="00B91A0C">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A0C" w:rsidRDefault="00B91A0C" w:rsidP="00B91A0C">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A0C" w:rsidRDefault="00B91A0C" w:rsidP="00B91A0C">
    <w:pPr>
      <w:pStyle w:val="a3"/>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A0C" w:rsidRDefault="00B91A0C" w:rsidP="00B91A0C">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1A0C"/>
    <w:rsid w:val="000679FB"/>
    <w:rsid w:val="000B7D49"/>
    <w:rsid w:val="000D6D15"/>
    <w:rsid w:val="0014147C"/>
    <w:rsid w:val="0014150B"/>
    <w:rsid w:val="00182C22"/>
    <w:rsid w:val="001E2934"/>
    <w:rsid w:val="002A4988"/>
    <w:rsid w:val="002D60F6"/>
    <w:rsid w:val="00365E39"/>
    <w:rsid w:val="003A65E1"/>
    <w:rsid w:val="003B29E8"/>
    <w:rsid w:val="003E7A90"/>
    <w:rsid w:val="003F2EBB"/>
    <w:rsid w:val="00413F63"/>
    <w:rsid w:val="0043583D"/>
    <w:rsid w:val="00451F2D"/>
    <w:rsid w:val="00452BDE"/>
    <w:rsid w:val="00601758"/>
    <w:rsid w:val="006261FC"/>
    <w:rsid w:val="00743CF3"/>
    <w:rsid w:val="008B5189"/>
    <w:rsid w:val="008E7CB5"/>
    <w:rsid w:val="009A1042"/>
    <w:rsid w:val="009D02A0"/>
    <w:rsid w:val="00A45B9E"/>
    <w:rsid w:val="00A52D78"/>
    <w:rsid w:val="00A534A0"/>
    <w:rsid w:val="00A93615"/>
    <w:rsid w:val="00AE0BD7"/>
    <w:rsid w:val="00AF771F"/>
    <w:rsid w:val="00B0019B"/>
    <w:rsid w:val="00B12911"/>
    <w:rsid w:val="00B91A0C"/>
    <w:rsid w:val="00BC4C65"/>
    <w:rsid w:val="00BF1A77"/>
    <w:rsid w:val="00C2640A"/>
    <w:rsid w:val="00C47412"/>
    <w:rsid w:val="00D72A97"/>
    <w:rsid w:val="00DD5E23"/>
    <w:rsid w:val="00EC73FC"/>
    <w:rsid w:val="00F014F1"/>
    <w:rsid w:val="00F30308"/>
    <w:rsid w:val="00F77030"/>
    <w:rsid w:val="00FE18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EB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91A0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B91A0C"/>
    <w:rPr>
      <w:sz w:val="18"/>
      <w:szCs w:val="18"/>
    </w:rPr>
  </w:style>
  <w:style w:type="paragraph" w:styleId="a4">
    <w:name w:val="footer"/>
    <w:basedOn w:val="a"/>
    <w:link w:val="Char0"/>
    <w:uiPriority w:val="99"/>
    <w:semiHidden/>
    <w:unhideWhenUsed/>
    <w:rsid w:val="00B91A0C"/>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B91A0C"/>
    <w:rPr>
      <w:sz w:val="18"/>
      <w:szCs w:val="18"/>
    </w:rPr>
  </w:style>
  <w:style w:type="paragraph" w:styleId="a5">
    <w:name w:val="Normal (Web)"/>
    <w:basedOn w:val="a"/>
    <w:uiPriority w:val="99"/>
    <w:semiHidden/>
    <w:unhideWhenUsed/>
    <w:rsid w:val="00B91A0C"/>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character" w:styleId="a6">
    <w:name w:val="Strong"/>
    <w:basedOn w:val="a0"/>
    <w:uiPriority w:val="22"/>
    <w:qFormat/>
    <w:rsid w:val="00B91A0C"/>
    <w:rPr>
      <w:b/>
      <w:bCs/>
    </w:rPr>
  </w:style>
</w:styles>
</file>

<file path=word/webSettings.xml><?xml version="1.0" encoding="utf-8"?>
<w:webSettings xmlns:r="http://schemas.openxmlformats.org/officeDocument/2006/relationships" xmlns:w="http://schemas.openxmlformats.org/wordprocessingml/2006/main">
  <w:divs>
    <w:div w:id="155346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1421</Words>
  <Characters>8106</Characters>
  <Application>Microsoft Office Word</Application>
  <DocSecurity>0</DocSecurity>
  <Lines>67</Lines>
  <Paragraphs>19</Paragraphs>
  <ScaleCrop>false</ScaleCrop>
  <Company>微软中国</Company>
  <LinksUpToDate>false</LinksUpToDate>
  <CharactersWithSpaces>9508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2018-07-24T00:47:00Z</dcterms:created>
  <dcterms:modified xsi:type="dcterms:W3CDTF">2018-07-24T00:47:00Z</dcterms:modified>
</cp:coreProperties>
</file>